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FB37726" w14:textId="47A930D5" w:rsidR="007A322C" w:rsidRPr="00466D56" w:rsidRDefault="007B5DF8" w:rsidP="007A322C">
      <w:pPr>
        <w:suppressAutoHyphens w:val="0"/>
        <w:spacing w:line="276" w:lineRule="auto"/>
        <w:rPr>
          <w:rFonts w:ascii="Arial" w:hAnsi="Arial" w:cs="Arial"/>
          <w:b/>
          <w:sz w:val="36"/>
          <w:szCs w:val="36"/>
          <w:lang w:eastAsia="de-DE"/>
        </w:rPr>
      </w:pPr>
      <w:r w:rsidRPr="00466D56">
        <w:rPr>
          <w:rFonts w:ascii="Arial" w:hAnsi="Arial" w:cs="Arial"/>
          <w:b/>
          <w:sz w:val="36"/>
          <w:szCs w:val="36"/>
          <w:lang w:eastAsia="de-DE"/>
        </w:rPr>
        <w:t xml:space="preserve">Laserschweißen </w:t>
      </w:r>
      <w:r w:rsidR="00300246">
        <w:rPr>
          <w:rFonts w:ascii="Arial" w:hAnsi="Arial" w:cs="Arial"/>
          <w:b/>
          <w:sz w:val="36"/>
          <w:szCs w:val="36"/>
          <w:lang w:eastAsia="de-DE"/>
        </w:rPr>
        <w:t xml:space="preserve">mit Zusatzdraht </w:t>
      </w:r>
      <w:r w:rsidR="00B91499" w:rsidRPr="00466D56">
        <w:rPr>
          <w:rFonts w:ascii="Arial" w:hAnsi="Arial" w:cs="Arial"/>
          <w:b/>
          <w:sz w:val="36"/>
          <w:szCs w:val="36"/>
          <w:lang w:eastAsia="de-DE"/>
        </w:rPr>
        <w:t xml:space="preserve">jetzt </w:t>
      </w:r>
      <w:r w:rsidRPr="00466D56">
        <w:rPr>
          <w:rFonts w:ascii="Arial" w:hAnsi="Arial" w:cs="Arial"/>
          <w:b/>
          <w:sz w:val="36"/>
          <w:szCs w:val="36"/>
          <w:lang w:eastAsia="de-DE"/>
        </w:rPr>
        <w:t>auch bei</w:t>
      </w:r>
      <w:r w:rsidR="000763D7" w:rsidRPr="00466D56">
        <w:rPr>
          <w:rFonts w:ascii="Arial" w:hAnsi="Arial" w:cs="Arial"/>
          <w:b/>
          <w:sz w:val="36"/>
          <w:szCs w:val="36"/>
          <w:lang w:eastAsia="de-DE"/>
        </w:rPr>
        <w:t xml:space="preserve"> großen</w:t>
      </w:r>
      <w:r w:rsidRPr="00466D56">
        <w:rPr>
          <w:rFonts w:ascii="Arial" w:hAnsi="Arial" w:cs="Arial"/>
          <w:b/>
          <w:sz w:val="36"/>
          <w:szCs w:val="36"/>
          <w:lang w:eastAsia="de-DE"/>
        </w:rPr>
        <w:t xml:space="preserve"> </w:t>
      </w:r>
      <w:r w:rsidR="00B91499" w:rsidRPr="00466D56">
        <w:rPr>
          <w:rFonts w:ascii="Arial" w:hAnsi="Arial" w:cs="Arial"/>
          <w:b/>
          <w:sz w:val="36"/>
          <w:szCs w:val="36"/>
          <w:lang w:eastAsia="de-DE"/>
        </w:rPr>
        <w:t>Materialdicken</w:t>
      </w:r>
      <w:r w:rsidRPr="00466D56">
        <w:rPr>
          <w:rFonts w:ascii="Arial" w:hAnsi="Arial" w:cs="Arial"/>
          <w:b/>
          <w:sz w:val="36"/>
          <w:szCs w:val="36"/>
          <w:lang w:eastAsia="de-DE"/>
        </w:rPr>
        <w:t xml:space="preserve"> und Spaltbreiten</w:t>
      </w:r>
    </w:p>
    <w:p w14:paraId="39466094" w14:textId="77777777" w:rsidR="005F6C86" w:rsidRDefault="005F6C86" w:rsidP="00D873CC">
      <w:pPr>
        <w:suppressAutoHyphens w:val="0"/>
        <w:spacing w:line="276" w:lineRule="auto"/>
        <w:rPr>
          <w:rFonts w:ascii="Arial" w:eastAsia="ArialMT" w:hAnsi="Arial" w:cs="Arial"/>
          <w:i/>
          <w:sz w:val="22"/>
          <w:szCs w:val="22"/>
        </w:rPr>
      </w:pPr>
    </w:p>
    <w:p w14:paraId="5F72819C" w14:textId="28F2C707" w:rsidR="00D873CC" w:rsidRPr="005F6C86" w:rsidRDefault="005F6C86" w:rsidP="00D873CC">
      <w:pPr>
        <w:suppressAutoHyphens w:val="0"/>
        <w:spacing w:line="276" w:lineRule="auto"/>
        <w:rPr>
          <w:rFonts w:ascii="Arial" w:eastAsia="ArialMT" w:hAnsi="Arial" w:cs="Arial"/>
          <w:i/>
          <w:sz w:val="22"/>
          <w:szCs w:val="22"/>
        </w:rPr>
      </w:pPr>
      <w:r w:rsidRPr="005F6C86">
        <w:rPr>
          <w:rFonts w:ascii="Arial" w:eastAsia="ArialMT" w:hAnsi="Arial" w:cs="Arial"/>
          <w:i/>
          <w:sz w:val="22"/>
          <w:szCs w:val="22"/>
        </w:rPr>
        <w:t>Die</w:t>
      </w:r>
      <w:r w:rsidR="00D873CC" w:rsidRPr="005F6C86">
        <w:rPr>
          <w:rFonts w:ascii="Arial" w:eastAsia="ArialMT" w:hAnsi="Arial" w:cs="Arial"/>
          <w:i/>
          <w:sz w:val="22"/>
          <w:szCs w:val="22"/>
        </w:rPr>
        <w:t xml:space="preserve"> neue Laser-Multi</w:t>
      </w:r>
      <w:r>
        <w:rPr>
          <w:rFonts w:ascii="Arial" w:eastAsia="ArialMT" w:hAnsi="Arial" w:cs="Arial"/>
          <w:i/>
          <w:sz w:val="22"/>
          <w:szCs w:val="22"/>
        </w:rPr>
        <w:t>-</w:t>
      </w:r>
      <w:r w:rsidR="00D873CC" w:rsidRPr="005F6C86">
        <w:rPr>
          <w:rFonts w:ascii="Arial" w:eastAsia="ArialMT" w:hAnsi="Arial" w:cs="Arial"/>
          <w:i/>
          <w:sz w:val="22"/>
          <w:szCs w:val="22"/>
        </w:rPr>
        <w:t>Wire-Technologie (LMWT)</w:t>
      </w:r>
      <w:r w:rsidRPr="005F6C86">
        <w:rPr>
          <w:rFonts w:ascii="Arial" w:eastAsia="ArialMT" w:hAnsi="Arial" w:cs="Arial"/>
          <w:i/>
          <w:sz w:val="22"/>
          <w:szCs w:val="22"/>
        </w:rPr>
        <w:t xml:space="preserve"> des Berliner Unternehmens SKLT ermöglicht</w:t>
      </w:r>
      <w:r w:rsidR="00D873CC" w:rsidRPr="005F6C86">
        <w:rPr>
          <w:rFonts w:ascii="Arial" w:eastAsia="ArialMT" w:hAnsi="Arial" w:cs="Arial"/>
          <w:i/>
          <w:sz w:val="22"/>
          <w:szCs w:val="22"/>
        </w:rPr>
        <w:t xml:space="preserve"> erstmals </w:t>
      </w:r>
      <w:r w:rsidR="00314A85">
        <w:rPr>
          <w:rFonts w:ascii="Arial" w:eastAsia="ArialMT" w:hAnsi="Arial" w:cs="Arial"/>
          <w:i/>
          <w:sz w:val="22"/>
          <w:szCs w:val="22"/>
        </w:rPr>
        <w:t xml:space="preserve">das </w:t>
      </w:r>
      <w:r w:rsidR="00314A85" w:rsidRPr="005F6C86">
        <w:rPr>
          <w:rFonts w:ascii="Arial" w:eastAsia="ArialMT" w:hAnsi="Arial" w:cs="Arial"/>
          <w:i/>
          <w:sz w:val="22"/>
          <w:szCs w:val="22"/>
        </w:rPr>
        <w:t xml:space="preserve">Fügen von dicken Stahl- oder Aluminiumblechen </w:t>
      </w:r>
      <w:r w:rsidR="00115FA7">
        <w:rPr>
          <w:rFonts w:ascii="Arial" w:eastAsia="ArialMT" w:hAnsi="Arial" w:cs="Arial"/>
          <w:i/>
          <w:sz w:val="22"/>
          <w:szCs w:val="22"/>
        </w:rPr>
        <w:t xml:space="preserve">mit Laser </w:t>
      </w:r>
      <w:r w:rsidR="00EB11A5">
        <w:rPr>
          <w:rFonts w:ascii="Arial" w:eastAsia="ArialMT" w:hAnsi="Arial" w:cs="Arial"/>
          <w:i/>
          <w:sz w:val="22"/>
          <w:szCs w:val="22"/>
        </w:rPr>
        <w:t>selbst</w:t>
      </w:r>
      <w:r w:rsidR="00314A85" w:rsidRPr="005F6C86">
        <w:rPr>
          <w:rFonts w:ascii="Arial" w:eastAsia="ArialMT" w:hAnsi="Arial" w:cs="Arial"/>
          <w:i/>
          <w:sz w:val="22"/>
          <w:szCs w:val="22"/>
        </w:rPr>
        <w:t xml:space="preserve"> bei Spaltbreiten bis</w:t>
      </w:r>
      <w:r w:rsidR="00314A85">
        <w:rPr>
          <w:rFonts w:ascii="Arial" w:eastAsia="ArialMT" w:hAnsi="Arial" w:cs="Arial"/>
          <w:i/>
          <w:sz w:val="22"/>
          <w:szCs w:val="22"/>
        </w:rPr>
        <w:t xml:space="preserve"> zu</w:t>
      </w:r>
      <w:r w:rsidR="00314A85" w:rsidRPr="005F6C86">
        <w:rPr>
          <w:rFonts w:ascii="Arial" w:eastAsia="ArialMT" w:hAnsi="Arial" w:cs="Arial"/>
          <w:i/>
          <w:sz w:val="22"/>
          <w:szCs w:val="22"/>
        </w:rPr>
        <w:t xml:space="preserve"> </w:t>
      </w:r>
      <w:r w:rsidR="00314A85">
        <w:rPr>
          <w:rFonts w:ascii="Arial" w:eastAsia="ArialMT" w:hAnsi="Arial" w:cs="Arial"/>
          <w:i/>
          <w:sz w:val="22"/>
          <w:szCs w:val="22"/>
        </w:rPr>
        <w:t>3mm</w:t>
      </w:r>
      <w:r w:rsidR="00BD551D">
        <w:rPr>
          <w:rFonts w:ascii="Arial" w:eastAsia="ArialMT" w:hAnsi="Arial" w:cs="Arial"/>
          <w:i/>
          <w:sz w:val="22"/>
          <w:szCs w:val="22"/>
        </w:rPr>
        <w:t xml:space="preserve"> mit höchster Prozessgeschwindigkeit</w:t>
      </w:r>
      <w:r w:rsidR="00D873CC" w:rsidRPr="005F6C86">
        <w:rPr>
          <w:rFonts w:ascii="Arial" w:eastAsia="ArialMT" w:hAnsi="Arial" w:cs="Arial"/>
          <w:i/>
          <w:sz w:val="22"/>
          <w:szCs w:val="22"/>
        </w:rPr>
        <w:t xml:space="preserve">. </w:t>
      </w:r>
      <w:r w:rsidRPr="00EB11A5">
        <w:rPr>
          <w:rFonts w:ascii="Arial" w:eastAsia="ArialMT" w:hAnsi="Arial" w:cs="Arial"/>
          <w:i/>
          <w:sz w:val="22"/>
          <w:szCs w:val="22"/>
        </w:rPr>
        <w:t>A</w:t>
      </w:r>
      <w:r w:rsidR="00EB11A5" w:rsidRPr="00EB11A5">
        <w:rPr>
          <w:rFonts w:ascii="Arial" w:eastAsia="ArialMT" w:hAnsi="Arial" w:cs="Arial"/>
          <w:i/>
          <w:sz w:val="22"/>
          <w:szCs w:val="22"/>
        </w:rPr>
        <w:t>u</w:t>
      </w:r>
      <w:r w:rsidRPr="00EB11A5">
        <w:rPr>
          <w:rFonts w:ascii="Arial" w:eastAsia="ArialMT" w:hAnsi="Arial" w:cs="Arial"/>
          <w:i/>
          <w:sz w:val="22"/>
          <w:szCs w:val="22"/>
        </w:rPr>
        <w:t>ch</w:t>
      </w:r>
      <w:r w:rsidR="00D873CC" w:rsidRPr="005F6C86">
        <w:rPr>
          <w:rFonts w:ascii="Arial" w:eastAsia="ArialMT" w:hAnsi="Arial" w:cs="Arial"/>
          <w:i/>
          <w:sz w:val="22"/>
          <w:szCs w:val="22"/>
        </w:rPr>
        <w:t xml:space="preserve"> </w:t>
      </w:r>
      <w:r w:rsidR="00314A85">
        <w:rPr>
          <w:rFonts w:ascii="Arial" w:eastAsia="ArialMT" w:hAnsi="Arial" w:cs="Arial"/>
          <w:i/>
          <w:sz w:val="22"/>
          <w:szCs w:val="22"/>
        </w:rPr>
        <w:t>das</w:t>
      </w:r>
      <w:r w:rsidR="00EB11A5">
        <w:rPr>
          <w:rFonts w:ascii="Arial" w:eastAsia="ArialMT" w:hAnsi="Arial" w:cs="Arial"/>
          <w:i/>
          <w:sz w:val="22"/>
          <w:szCs w:val="22"/>
        </w:rPr>
        <w:t xml:space="preserve"> </w:t>
      </w:r>
      <w:r w:rsidR="00D873CC" w:rsidRPr="005F6C86">
        <w:rPr>
          <w:rFonts w:ascii="Arial" w:eastAsia="ArialMT" w:hAnsi="Arial" w:cs="Arial"/>
          <w:i/>
          <w:sz w:val="22"/>
          <w:szCs w:val="22"/>
        </w:rPr>
        <w:t>Beschichten</w:t>
      </w:r>
      <w:r w:rsidRPr="005F6C86">
        <w:rPr>
          <w:rFonts w:ascii="Arial" w:eastAsia="ArialMT" w:hAnsi="Arial" w:cs="Arial"/>
          <w:i/>
          <w:sz w:val="22"/>
          <w:szCs w:val="22"/>
        </w:rPr>
        <w:t xml:space="preserve"> </w:t>
      </w:r>
      <w:r w:rsidR="00314A85">
        <w:rPr>
          <w:rFonts w:ascii="Arial" w:eastAsia="ArialMT" w:hAnsi="Arial" w:cs="Arial"/>
          <w:i/>
          <w:sz w:val="22"/>
          <w:szCs w:val="22"/>
        </w:rPr>
        <w:t xml:space="preserve">von Oberflächen </w:t>
      </w:r>
      <w:r w:rsidRPr="005F6C86">
        <w:rPr>
          <w:rFonts w:ascii="Arial" w:eastAsia="ArialMT" w:hAnsi="Arial" w:cs="Arial"/>
          <w:i/>
          <w:sz w:val="22"/>
          <w:szCs w:val="22"/>
        </w:rPr>
        <w:t xml:space="preserve">ist </w:t>
      </w:r>
      <w:r w:rsidR="00314A85">
        <w:rPr>
          <w:rFonts w:ascii="Arial" w:eastAsia="ArialMT" w:hAnsi="Arial" w:cs="Arial"/>
          <w:i/>
          <w:sz w:val="22"/>
          <w:szCs w:val="22"/>
        </w:rPr>
        <w:t xml:space="preserve">mit diesem Verfahren sehr effizient </w:t>
      </w:r>
      <w:r w:rsidR="00115FA7">
        <w:rPr>
          <w:rFonts w:ascii="Arial" w:eastAsia="ArialMT" w:hAnsi="Arial" w:cs="Arial"/>
          <w:i/>
          <w:sz w:val="22"/>
          <w:szCs w:val="22"/>
        </w:rPr>
        <w:t>realisierbar</w:t>
      </w:r>
      <w:r w:rsidR="00D873CC" w:rsidRPr="005F6C86">
        <w:rPr>
          <w:rFonts w:ascii="Arial" w:eastAsia="ArialMT" w:hAnsi="Arial" w:cs="Arial"/>
          <w:i/>
          <w:sz w:val="22"/>
          <w:szCs w:val="22"/>
        </w:rPr>
        <w:t xml:space="preserve">. </w:t>
      </w:r>
    </w:p>
    <w:p w14:paraId="6C3984D5" w14:textId="77777777" w:rsidR="00F04F30" w:rsidRDefault="00F04F30" w:rsidP="002B3A9E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Arial" w:eastAsia="ArialMT" w:hAnsi="Arial" w:cs="Arial"/>
          <w:sz w:val="22"/>
          <w:szCs w:val="22"/>
        </w:rPr>
      </w:pPr>
    </w:p>
    <w:p w14:paraId="6D7DF0B7" w14:textId="2A0DCC7B" w:rsidR="00466D56" w:rsidRPr="00414F8D" w:rsidRDefault="007B5DF8" w:rsidP="002B3A9E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Arial" w:hAnsi="Arial" w:cs="Arial"/>
          <w:sz w:val="22"/>
          <w:szCs w:val="22"/>
        </w:rPr>
      </w:pPr>
      <w:r w:rsidRPr="00414F8D">
        <w:rPr>
          <w:rFonts w:ascii="Arial" w:eastAsia="ArialMT" w:hAnsi="Arial" w:cs="Arial"/>
          <w:sz w:val="22"/>
          <w:szCs w:val="22"/>
        </w:rPr>
        <w:t xml:space="preserve">Berlin, </w:t>
      </w:r>
      <w:r w:rsidR="00D90D0B">
        <w:rPr>
          <w:rFonts w:ascii="Arial" w:eastAsia="ArialMT" w:hAnsi="Arial" w:cs="Arial"/>
          <w:sz w:val="22"/>
          <w:szCs w:val="22"/>
        </w:rPr>
        <w:t>24. Juni 2020</w:t>
      </w:r>
      <w:r w:rsidRPr="00414F8D">
        <w:rPr>
          <w:rFonts w:ascii="Arial" w:eastAsia="ArialMT" w:hAnsi="Arial" w:cs="Arial"/>
          <w:sz w:val="22"/>
          <w:szCs w:val="22"/>
        </w:rPr>
        <w:t xml:space="preserve"> – </w:t>
      </w:r>
      <w:r w:rsidR="007F1F47">
        <w:rPr>
          <w:rFonts w:ascii="Arial" w:eastAsia="ArialMT" w:hAnsi="Arial" w:cs="Arial"/>
          <w:sz w:val="22"/>
          <w:szCs w:val="22"/>
        </w:rPr>
        <w:t>D</w:t>
      </w:r>
      <w:r w:rsidR="007F1F47" w:rsidRPr="00414F8D">
        <w:rPr>
          <w:rFonts w:ascii="Arial" w:eastAsia="ArialMT" w:hAnsi="Arial" w:cs="Arial"/>
          <w:sz w:val="22"/>
          <w:szCs w:val="22"/>
        </w:rPr>
        <w:t xml:space="preserve">as Berliner Unternehmen </w:t>
      </w:r>
      <w:r w:rsidR="007F1F47" w:rsidRPr="00565E5A">
        <w:rPr>
          <w:rFonts w:ascii="Arial" w:hAnsi="Arial" w:cs="Arial"/>
          <w:bCs/>
          <w:iCs/>
          <w:color w:val="000000" w:themeColor="text1"/>
          <w:kern w:val="36"/>
          <w:sz w:val="22"/>
          <w:szCs w:val="22"/>
        </w:rPr>
        <w:t xml:space="preserve">Strahlkraft Lasertechnik </w:t>
      </w:r>
      <w:r w:rsidR="007F1F47">
        <w:rPr>
          <w:rFonts w:ascii="Arial" w:eastAsia="ArialMT" w:hAnsi="Arial" w:cs="Arial"/>
          <w:bCs/>
          <w:iCs/>
          <w:color w:val="000000" w:themeColor="text1"/>
          <w:sz w:val="22"/>
          <w:szCs w:val="22"/>
        </w:rPr>
        <w:t>(</w:t>
      </w:r>
      <w:r w:rsidR="007F1F47" w:rsidRPr="00414F8D">
        <w:rPr>
          <w:rFonts w:ascii="Arial" w:eastAsia="ArialMT" w:hAnsi="Arial" w:cs="Arial"/>
          <w:sz w:val="22"/>
          <w:szCs w:val="22"/>
        </w:rPr>
        <w:t>SKLT</w:t>
      </w:r>
      <w:r w:rsidR="007F1F47">
        <w:rPr>
          <w:rFonts w:ascii="Arial" w:eastAsia="ArialMT" w:hAnsi="Arial" w:cs="Arial"/>
          <w:sz w:val="22"/>
          <w:szCs w:val="22"/>
        </w:rPr>
        <w:t>) präsentiert eine neue T</w:t>
      </w:r>
      <w:r w:rsidR="00466D56" w:rsidRPr="00414F8D">
        <w:rPr>
          <w:rFonts w:ascii="Arial" w:eastAsia="ArialMT" w:hAnsi="Arial" w:cs="Arial"/>
          <w:sz w:val="22"/>
          <w:szCs w:val="22"/>
        </w:rPr>
        <w:t>echnologie</w:t>
      </w:r>
      <w:r w:rsidR="005F6C86">
        <w:rPr>
          <w:rFonts w:ascii="Arial" w:eastAsia="ArialMT" w:hAnsi="Arial" w:cs="Arial"/>
          <w:sz w:val="22"/>
          <w:szCs w:val="22"/>
        </w:rPr>
        <w:t xml:space="preserve"> zum</w:t>
      </w:r>
      <w:r w:rsidR="00D873CC">
        <w:rPr>
          <w:rFonts w:ascii="Arial" w:eastAsia="ArialMT" w:hAnsi="Arial" w:cs="Arial"/>
          <w:sz w:val="22"/>
          <w:szCs w:val="22"/>
        </w:rPr>
        <w:t xml:space="preserve"> Laserfügen </w:t>
      </w:r>
      <w:r w:rsidR="007F1F47">
        <w:rPr>
          <w:rFonts w:ascii="Arial" w:eastAsia="ArialMT" w:hAnsi="Arial" w:cs="Arial"/>
          <w:sz w:val="22"/>
          <w:szCs w:val="22"/>
        </w:rPr>
        <w:t>auch dicke</w:t>
      </w:r>
      <w:r w:rsidR="00D873CC">
        <w:rPr>
          <w:rFonts w:ascii="Arial" w:eastAsia="ArialMT" w:hAnsi="Arial" w:cs="Arial"/>
          <w:sz w:val="22"/>
          <w:szCs w:val="22"/>
        </w:rPr>
        <w:t>r</w:t>
      </w:r>
      <w:r w:rsidR="007F1F47">
        <w:rPr>
          <w:rFonts w:ascii="Arial" w:eastAsia="ArialMT" w:hAnsi="Arial" w:cs="Arial"/>
          <w:sz w:val="22"/>
          <w:szCs w:val="22"/>
        </w:rPr>
        <w:t xml:space="preserve"> </w:t>
      </w:r>
      <w:r w:rsidR="007F1F47" w:rsidRPr="00414F8D">
        <w:rPr>
          <w:rFonts w:ascii="Arial" w:eastAsia="ArialMT" w:hAnsi="Arial" w:cs="Arial"/>
          <w:sz w:val="22"/>
          <w:szCs w:val="22"/>
        </w:rPr>
        <w:t>Stahl- un</w:t>
      </w:r>
      <w:r w:rsidR="007F1F47">
        <w:rPr>
          <w:rFonts w:ascii="Arial" w:eastAsia="ArialMT" w:hAnsi="Arial" w:cs="Arial"/>
          <w:sz w:val="22"/>
          <w:szCs w:val="22"/>
        </w:rPr>
        <w:t xml:space="preserve">d Aluminiumbleche. </w:t>
      </w:r>
      <w:r w:rsidR="00115FA7">
        <w:rPr>
          <w:rFonts w:ascii="Arial" w:eastAsia="ArialMT" w:hAnsi="Arial" w:cs="Arial"/>
          <w:sz w:val="22"/>
          <w:szCs w:val="22"/>
        </w:rPr>
        <w:t>Das Verfahren</w:t>
      </w:r>
      <w:r w:rsidR="00EB11A5">
        <w:rPr>
          <w:rFonts w:ascii="Arial" w:eastAsia="ArialMT" w:hAnsi="Arial" w:cs="Arial"/>
          <w:sz w:val="22"/>
          <w:szCs w:val="22"/>
        </w:rPr>
        <w:t xml:space="preserve"> </w:t>
      </w:r>
      <w:r w:rsidR="00BD551D">
        <w:rPr>
          <w:rFonts w:ascii="Arial" w:eastAsia="ArialMT" w:hAnsi="Arial" w:cs="Arial"/>
          <w:sz w:val="22"/>
          <w:szCs w:val="22"/>
        </w:rPr>
        <w:t xml:space="preserve">schließt eine Technologielücke </w:t>
      </w:r>
      <w:r w:rsidR="001F1507">
        <w:rPr>
          <w:rFonts w:ascii="Arial" w:eastAsia="ArialMT" w:hAnsi="Arial" w:cs="Arial"/>
          <w:sz w:val="22"/>
          <w:szCs w:val="22"/>
        </w:rPr>
        <w:t xml:space="preserve">für den Lasereinsatz </w:t>
      </w:r>
      <w:r w:rsidR="00BD551D">
        <w:rPr>
          <w:rFonts w:ascii="Arial" w:eastAsia="ArialMT" w:hAnsi="Arial" w:cs="Arial"/>
          <w:sz w:val="22"/>
          <w:szCs w:val="22"/>
        </w:rPr>
        <w:t xml:space="preserve">bei Blechdicken bis 10 mm und </w:t>
      </w:r>
      <w:r w:rsidR="007B7521">
        <w:rPr>
          <w:rFonts w:ascii="Arial" w:eastAsia="ArialMT" w:hAnsi="Arial" w:cs="Arial"/>
          <w:sz w:val="22"/>
          <w:szCs w:val="22"/>
        </w:rPr>
        <w:t>bietet eine</w:t>
      </w:r>
      <w:r w:rsidR="00C110D2">
        <w:rPr>
          <w:rFonts w:ascii="Arial" w:eastAsia="ArialMT" w:hAnsi="Arial" w:cs="Arial"/>
          <w:sz w:val="22"/>
          <w:szCs w:val="22"/>
        </w:rPr>
        <w:t xml:space="preserve"> leistungsstarke Alternative zum</w:t>
      </w:r>
      <w:r w:rsidR="007B7521">
        <w:rPr>
          <w:rFonts w:ascii="Arial" w:eastAsia="ArialMT" w:hAnsi="Arial" w:cs="Arial"/>
          <w:sz w:val="22"/>
          <w:szCs w:val="22"/>
        </w:rPr>
        <w:t xml:space="preserve"> bisher üblichen </w:t>
      </w:r>
      <w:r w:rsidR="00115FA7">
        <w:rPr>
          <w:rFonts w:ascii="Arial" w:eastAsia="ArialMT" w:hAnsi="Arial" w:cs="Arial"/>
          <w:sz w:val="22"/>
          <w:szCs w:val="22"/>
        </w:rPr>
        <w:t xml:space="preserve">Lichtbogenprozess. </w:t>
      </w:r>
    </w:p>
    <w:p w14:paraId="6A09707C" w14:textId="370617FF" w:rsidR="00466D56" w:rsidRDefault="00466D56" w:rsidP="002B3A9E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Arial" w:eastAsia="ArialMT" w:hAnsi="Arial" w:cs="Arial"/>
          <w:sz w:val="22"/>
          <w:szCs w:val="22"/>
        </w:rPr>
      </w:pPr>
      <w:r w:rsidRPr="00414F8D">
        <w:rPr>
          <w:rFonts w:ascii="Arial" w:hAnsi="Arial" w:cs="Arial"/>
          <w:sz w:val="22"/>
          <w:szCs w:val="22"/>
        </w:rPr>
        <w:t xml:space="preserve">Grundlage der </w:t>
      </w:r>
      <w:r w:rsidR="00565E5A" w:rsidRPr="00414F8D">
        <w:rPr>
          <w:rFonts w:ascii="Arial" w:hAnsi="Arial" w:cs="Arial"/>
          <w:sz w:val="22"/>
          <w:szCs w:val="22"/>
        </w:rPr>
        <w:t>Laser-Multi</w:t>
      </w:r>
      <w:r w:rsidR="00565E5A">
        <w:rPr>
          <w:rFonts w:ascii="Arial" w:hAnsi="Arial" w:cs="Arial"/>
          <w:sz w:val="22"/>
          <w:szCs w:val="22"/>
        </w:rPr>
        <w:t>-</w:t>
      </w:r>
      <w:r w:rsidR="00565E5A" w:rsidRPr="00414F8D">
        <w:rPr>
          <w:rFonts w:ascii="Arial" w:hAnsi="Arial" w:cs="Arial"/>
          <w:sz w:val="22"/>
          <w:szCs w:val="22"/>
        </w:rPr>
        <w:t xml:space="preserve">Wire-Technologie (LMWT) </w:t>
      </w:r>
      <w:r w:rsidRPr="00414F8D">
        <w:rPr>
          <w:rFonts w:ascii="Arial" w:hAnsi="Arial" w:cs="Arial"/>
          <w:sz w:val="22"/>
          <w:szCs w:val="22"/>
        </w:rPr>
        <w:t xml:space="preserve">ist ein im industriellen Einsatz bewährter Laserbearbeitungskopf </w:t>
      </w:r>
      <w:r w:rsidR="00741927">
        <w:rPr>
          <w:rFonts w:ascii="Arial" w:hAnsi="Arial" w:cs="Arial"/>
          <w:sz w:val="22"/>
          <w:szCs w:val="22"/>
        </w:rPr>
        <w:t>des Berliner E</w:t>
      </w:r>
      <w:r w:rsidR="00414F8D" w:rsidRPr="00414F8D">
        <w:rPr>
          <w:rFonts w:ascii="Arial" w:hAnsi="Arial" w:cs="Arial"/>
          <w:sz w:val="22"/>
          <w:szCs w:val="22"/>
        </w:rPr>
        <w:t>xperten</w:t>
      </w:r>
      <w:r w:rsidRPr="00414F8D">
        <w:rPr>
          <w:rFonts w:ascii="Arial" w:hAnsi="Arial" w:cs="Arial"/>
          <w:sz w:val="22"/>
          <w:szCs w:val="22"/>
        </w:rPr>
        <w:t xml:space="preserve"> Scansonic, den die </w:t>
      </w:r>
      <w:r w:rsidR="006B5CA5">
        <w:rPr>
          <w:rFonts w:ascii="Arial" w:hAnsi="Arial" w:cs="Arial"/>
          <w:sz w:val="22"/>
          <w:szCs w:val="22"/>
        </w:rPr>
        <w:t>Ingenieure</w:t>
      </w:r>
      <w:r w:rsidRPr="00414F8D">
        <w:rPr>
          <w:rFonts w:ascii="Arial" w:hAnsi="Arial" w:cs="Arial"/>
          <w:sz w:val="22"/>
          <w:szCs w:val="22"/>
        </w:rPr>
        <w:t xml:space="preserve"> von SKLT </w:t>
      </w:r>
      <w:r w:rsidR="00232288">
        <w:rPr>
          <w:rFonts w:ascii="Arial" w:hAnsi="Arial" w:cs="Arial"/>
          <w:sz w:val="22"/>
          <w:szCs w:val="22"/>
        </w:rPr>
        <w:t xml:space="preserve">anwendungsgerecht </w:t>
      </w:r>
      <w:r w:rsidRPr="00414F8D">
        <w:rPr>
          <w:rFonts w:ascii="Arial" w:hAnsi="Arial" w:cs="Arial"/>
          <w:sz w:val="22"/>
          <w:szCs w:val="22"/>
        </w:rPr>
        <w:t>weiterentwickelt</w:t>
      </w:r>
      <w:r w:rsidR="00565E5A">
        <w:rPr>
          <w:rFonts w:ascii="Arial" w:hAnsi="Arial" w:cs="Arial"/>
          <w:sz w:val="22"/>
          <w:szCs w:val="22"/>
        </w:rPr>
        <w:t xml:space="preserve"> hab</w:t>
      </w:r>
      <w:r w:rsidRPr="00414F8D">
        <w:rPr>
          <w:rFonts w:ascii="Arial" w:hAnsi="Arial" w:cs="Arial"/>
          <w:sz w:val="22"/>
          <w:szCs w:val="22"/>
        </w:rPr>
        <w:t xml:space="preserve">en. </w:t>
      </w:r>
      <w:r w:rsidR="00565E5A">
        <w:rPr>
          <w:rFonts w:ascii="Arial" w:hAnsi="Arial" w:cs="Arial"/>
          <w:sz w:val="22"/>
          <w:szCs w:val="22"/>
        </w:rPr>
        <w:t xml:space="preserve">Ihr </w:t>
      </w:r>
      <w:r w:rsidR="007F1F47">
        <w:rPr>
          <w:rFonts w:ascii="Arial" w:hAnsi="Arial" w:cs="Arial"/>
          <w:sz w:val="22"/>
          <w:szCs w:val="22"/>
        </w:rPr>
        <w:t>Prinzip: I</w:t>
      </w:r>
      <w:r w:rsidRPr="00414F8D">
        <w:rPr>
          <w:rFonts w:ascii="Arial" w:hAnsi="Arial" w:cs="Arial"/>
          <w:sz w:val="22"/>
          <w:szCs w:val="22"/>
        </w:rPr>
        <w:t xml:space="preserve">m Prozesspunkt laufen </w:t>
      </w:r>
      <w:r w:rsidRPr="00232288">
        <w:rPr>
          <w:rFonts w:ascii="Arial" w:hAnsi="Arial" w:cs="Arial"/>
          <w:color w:val="000000" w:themeColor="text1"/>
          <w:sz w:val="22"/>
          <w:szCs w:val="22"/>
        </w:rPr>
        <w:t xml:space="preserve">mehrere Zusatzdrähte </w:t>
      </w:r>
      <w:r w:rsidR="00D873CC">
        <w:rPr>
          <w:rFonts w:ascii="Arial" w:hAnsi="Arial" w:cs="Arial"/>
          <w:sz w:val="22"/>
          <w:szCs w:val="22"/>
        </w:rPr>
        <w:t>zusammen</w:t>
      </w:r>
      <w:r w:rsidR="00414F8D">
        <w:rPr>
          <w:rFonts w:ascii="Arial" w:hAnsi="Arial" w:cs="Arial"/>
          <w:sz w:val="22"/>
          <w:szCs w:val="22"/>
        </w:rPr>
        <w:t xml:space="preserve">, die dann von einem </w:t>
      </w:r>
      <w:r w:rsidRPr="00414F8D">
        <w:rPr>
          <w:rFonts w:ascii="Arial" w:hAnsi="Arial" w:cs="Arial"/>
          <w:sz w:val="22"/>
          <w:szCs w:val="22"/>
        </w:rPr>
        <w:t>oszillierenden Laserstrahl simultan</w:t>
      </w:r>
      <w:r w:rsidR="00314A85">
        <w:rPr>
          <w:rFonts w:ascii="Arial" w:hAnsi="Arial" w:cs="Arial"/>
          <w:sz w:val="22"/>
          <w:szCs w:val="22"/>
        </w:rPr>
        <w:t xml:space="preserve"> aufgeschmolzen</w:t>
      </w:r>
      <w:r w:rsidR="00414F8D">
        <w:rPr>
          <w:rFonts w:ascii="Arial" w:hAnsi="Arial" w:cs="Arial"/>
          <w:sz w:val="22"/>
          <w:szCs w:val="22"/>
        </w:rPr>
        <w:t xml:space="preserve"> werden</w:t>
      </w:r>
      <w:r w:rsidRPr="00414F8D">
        <w:rPr>
          <w:rFonts w:ascii="Arial" w:hAnsi="Arial" w:cs="Arial"/>
          <w:sz w:val="22"/>
          <w:szCs w:val="22"/>
        </w:rPr>
        <w:t xml:space="preserve">. Auf diese Weise lassen sich </w:t>
      </w:r>
      <w:r w:rsidR="00232288">
        <w:rPr>
          <w:rFonts w:ascii="Arial" w:hAnsi="Arial" w:cs="Arial"/>
          <w:sz w:val="22"/>
          <w:szCs w:val="22"/>
        </w:rPr>
        <w:t xml:space="preserve">– </w:t>
      </w:r>
      <w:r w:rsidRPr="00414F8D">
        <w:rPr>
          <w:rFonts w:ascii="Arial" w:hAnsi="Arial" w:cs="Arial"/>
          <w:sz w:val="22"/>
          <w:szCs w:val="22"/>
        </w:rPr>
        <w:t xml:space="preserve">je nach Anzahl der verwendeten Zusatzdrähte und </w:t>
      </w:r>
      <w:r w:rsidRPr="00565E5A">
        <w:rPr>
          <w:rFonts w:ascii="Arial" w:hAnsi="Arial" w:cs="Arial"/>
          <w:sz w:val="22"/>
          <w:szCs w:val="22"/>
        </w:rPr>
        <w:t xml:space="preserve">Prozessparameter </w:t>
      </w:r>
      <w:r w:rsidR="00232288" w:rsidRPr="00565E5A">
        <w:rPr>
          <w:rFonts w:ascii="Arial" w:hAnsi="Arial" w:cs="Arial"/>
          <w:sz w:val="22"/>
          <w:szCs w:val="22"/>
        </w:rPr>
        <w:t xml:space="preserve">– </w:t>
      </w:r>
      <w:r w:rsidR="007F1F47">
        <w:rPr>
          <w:rFonts w:ascii="Arial" w:hAnsi="Arial" w:cs="Arial"/>
          <w:sz w:val="22"/>
          <w:szCs w:val="22"/>
        </w:rPr>
        <w:t>selbst</w:t>
      </w:r>
      <w:r w:rsidRPr="00565E5A">
        <w:rPr>
          <w:rFonts w:ascii="Arial" w:hAnsi="Arial" w:cs="Arial"/>
          <w:sz w:val="22"/>
          <w:szCs w:val="22"/>
        </w:rPr>
        <w:t xml:space="preserve"> Nähte bis zu 10mm Breite </w:t>
      </w:r>
      <w:r w:rsidR="003430FC">
        <w:rPr>
          <w:rFonts w:ascii="Arial" w:hAnsi="Arial" w:cs="Arial"/>
          <w:sz w:val="22"/>
          <w:szCs w:val="22"/>
        </w:rPr>
        <w:t xml:space="preserve">mit dem Laser </w:t>
      </w:r>
      <w:r w:rsidR="00850555">
        <w:rPr>
          <w:rFonts w:ascii="Arial" w:hAnsi="Arial" w:cs="Arial"/>
          <w:sz w:val="22"/>
          <w:szCs w:val="22"/>
        </w:rPr>
        <w:t xml:space="preserve">in einem Arbeitsgang </w:t>
      </w:r>
      <w:r w:rsidR="00440E84">
        <w:rPr>
          <w:rFonts w:ascii="Arial" w:hAnsi="Arial" w:cs="Arial"/>
          <w:sz w:val="22"/>
          <w:szCs w:val="22"/>
        </w:rPr>
        <w:t>herstellen</w:t>
      </w:r>
      <w:r w:rsidRPr="00565E5A">
        <w:rPr>
          <w:rFonts w:ascii="Arial" w:hAnsi="Arial" w:cs="Arial"/>
          <w:sz w:val="22"/>
          <w:szCs w:val="22"/>
        </w:rPr>
        <w:t>.</w:t>
      </w:r>
      <w:r w:rsidR="00565E5A" w:rsidRPr="00565E5A">
        <w:rPr>
          <w:rFonts w:ascii="Arial" w:eastAsia="ArialMT" w:hAnsi="Arial" w:cs="Arial"/>
          <w:sz w:val="22"/>
          <w:szCs w:val="22"/>
        </w:rPr>
        <w:t xml:space="preserve"> </w:t>
      </w:r>
    </w:p>
    <w:p w14:paraId="4B9AC1C4" w14:textId="6CE03837" w:rsidR="00232288" w:rsidRDefault="00232288" w:rsidP="00232288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673C8">
        <w:rPr>
          <w:rFonts w:ascii="Arial" w:hAnsi="Arial" w:cs="Arial"/>
          <w:color w:val="000000"/>
          <w:sz w:val="22"/>
          <w:szCs w:val="22"/>
        </w:rPr>
        <w:t xml:space="preserve">Ein </w:t>
      </w:r>
      <w:r>
        <w:rPr>
          <w:rFonts w:ascii="Arial" w:hAnsi="Arial" w:cs="Arial"/>
          <w:color w:val="000000"/>
          <w:sz w:val="22"/>
          <w:szCs w:val="22"/>
        </w:rPr>
        <w:t>intelligentes</w:t>
      </w:r>
      <w:r w:rsidRPr="002673C8">
        <w:rPr>
          <w:rFonts w:ascii="Arial" w:hAnsi="Arial" w:cs="Arial"/>
          <w:color w:val="000000"/>
          <w:sz w:val="22"/>
          <w:szCs w:val="22"/>
        </w:rPr>
        <w:t xml:space="preserve"> Steuerungskonzept sorgt für </w:t>
      </w:r>
      <w:r w:rsidR="003430FC">
        <w:rPr>
          <w:rFonts w:ascii="Arial" w:hAnsi="Arial" w:cs="Arial"/>
          <w:color w:val="000000"/>
          <w:sz w:val="22"/>
          <w:szCs w:val="22"/>
        </w:rPr>
        <w:t>die</w:t>
      </w:r>
      <w:r w:rsidRPr="002673C8"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optimale</w:t>
      </w:r>
      <w:r w:rsidRPr="002673C8">
        <w:rPr>
          <w:rFonts w:ascii="Arial" w:hAnsi="Arial" w:cs="Arial"/>
          <w:color w:val="000000"/>
          <w:sz w:val="22"/>
          <w:szCs w:val="22"/>
        </w:rPr>
        <w:t xml:space="preserve"> Energieverteilung in der Naht sowie für den Gleichlauf der Drahtantriebe. </w:t>
      </w:r>
      <w:r w:rsidR="003430FC">
        <w:rPr>
          <w:rFonts w:ascii="Arial" w:hAnsi="Arial" w:cs="Arial"/>
          <w:color w:val="000000"/>
          <w:sz w:val="22"/>
          <w:szCs w:val="22"/>
        </w:rPr>
        <w:t>Ü</w:t>
      </w:r>
      <w:r w:rsidR="003430FC" w:rsidRPr="002673C8">
        <w:rPr>
          <w:rFonts w:ascii="Arial" w:hAnsi="Arial" w:cs="Arial"/>
          <w:color w:val="000000"/>
          <w:sz w:val="22"/>
          <w:szCs w:val="22"/>
        </w:rPr>
        <w:t xml:space="preserve">ber einen Autofokus </w:t>
      </w:r>
      <w:r w:rsidR="003430FC">
        <w:rPr>
          <w:rFonts w:ascii="Arial" w:hAnsi="Arial" w:cs="Arial"/>
          <w:color w:val="000000"/>
          <w:sz w:val="22"/>
          <w:szCs w:val="22"/>
        </w:rPr>
        <w:t>wird d</w:t>
      </w:r>
      <w:r w:rsidRPr="002673C8">
        <w:rPr>
          <w:rFonts w:ascii="Arial" w:hAnsi="Arial" w:cs="Arial"/>
          <w:color w:val="000000"/>
          <w:sz w:val="22"/>
          <w:szCs w:val="22"/>
        </w:rPr>
        <w:t xml:space="preserve">ie Spotgröße </w:t>
      </w:r>
      <w:r w:rsidR="003430FC">
        <w:rPr>
          <w:rFonts w:ascii="Arial" w:hAnsi="Arial" w:cs="Arial"/>
          <w:color w:val="000000"/>
          <w:sz w:val="22"/>
          <w:szCs w:val="22"/>
        </w:rPr>
        <w:t>auch</w:t>
      </w:r>
      <w:r w:rsidRPr="002673C8">
        <w:rPr>
          <w:rFonts w:ascii="Arial" w:hAnsi="Arial" w:cs="Arial"/>
          <w:color w:val="000000"/>
          <w:sz w:val="22"/>
          <w:szCs w:val="22"/>
        </w:rPr>
        <w:t xml:space="preserve"> bei Schwankungen in der Bauteillage konstant gehalten. </w:t>
      </w:r>
      <w:r w:rsidR="00565E5A">
        <w:rPr>
          <w:rFonts w:ascii="Arial" w:eastAsia="ArialMT" w:hAnsi="Arial" w:cs="Arial"/>
          <w:sz w:val="22"/>
          <w:szCs w:val="22"/>
        </w:rPr>
        <w:t xml:space="preserve">So funktioniert </w:t>
      </w:r>
      <w:r w:rsidR="00565E5A" w:rsidRPr="00282837">
        <w:rPr>
          <w:rFonts w:ascii="Arial" w:eastAsia="ArialMT" w:hAnsi="Arial" w:cs="Arial"/>
          <w:sz w:val="22"/>
          <w:szCs w:val="22"/>
        </w:rPr>
        <w:t xml:space="preserve">das neue Verfahren </w:t>
      </w:r>
      <w:r w:rsidR="00565E5A" w:rsidRPr="00282837">
        <w:rPr>
          <w:rFonts w:ascii="Arial" w:hAnsi="Arial" w:cs="Arial"/>
          <w:sz w:val="22"/>
          <w:szCs w:val="22"/>
        </w:rPr>
        <w:t>problemlos</w:t>
      </w:r>
      <w:r w:rsidR="00565E5A">
        <w:rPr>
          <w:rFonts w:ascii="Arial" w:hAnsi="Arial" w:cs="Arial"/>
          <w:sz w:val="22"/>
          <w:szCs w:val="22"/>
        </w:rPr>
        <w:t xml:space="preserve"> </w:t>
      </w:r>
      <w:r w:rsidR="00EB11A5">
        <w:rPr>
          <w:rFonts w:ascii="Arial" w:hAnsi="Arial" w:cs="Arial"/>
          <w:sz w:val="22"/>
          <w:szCs w:val="22"/>
        </w:rPr>
        <w:t>selbst</w:t>
      </w:r>
      <w:r w:rsidR="00440E84">
        <w:rPr>
          <w:rFonts w:ascii="Arial" w:hAnsi="Arial" w:cs="Arial"/>
          <w:sz w:val="22"/>
          <w:szCs w:val="22"/>
        </w:rPr>
        <w:t xml:space="preserve"> </w:t>
      </w:r>
      <w:r w:rsidR="00565E5A" w:rsidRPr="00565E5A">
        <w:rPr>
          <w:rFonts w:ascii="Arial" w:hAnsi="Arial" w:cs="Arial"/>
          <w:sz w:val="22"/>
          <w:szCs w:val="22"/>
        </w:rPr>
        <w:t>bei unsteten Fügebedingungen.</w:t>
      </w:r>
    </w:p>
    <w:p w14:paraId="21F36316" w14:textId="43D962E2" w:rsidR="00232288" w:rsidRPr="00F04F30" w:rsidRDefault="00115FA7" w:rsidP="00232288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eastAsia="ArialMT" w:hAnsi="Arial" w:cs="Arial"/>
          <w:sz w:val="22"/>
          <w:szCs w:val="22"/>
        </w:rPr>
        <w:t>LMWT</w:t>
      </w:r>
      <w:r w:rsidR="0066029D">
        <w:rPr>
          <w:rFonts w:ascii="Arial" w:eastAsia="ArialMT" w:hAnsi="Arial" w:cs="Arial"/>
          <w:sz w:val="22"/>
          <w:szCs w:val="22"/>
        </w:rPr>
        <w:t xml:space="preserve"> erweitert die Einsatzmöglichkeiten des hochflexiblen Werkzeugs Laser. </w:t>
      </w:r>
      <w:r w:rsidR="003430FC">
        <w:rPr>
          <w:rFonts w:ascii="Arial" w:eastAsia="ArialMT" w:hAnsi="Arial" w:cs="Arial"/>
          <w:sz w:val="22"/>
          <w:szCs w:val="22"/>
        </w:rPr>
        <w:t>D</w:t>
      </w:r>
      <w:r w:rsidR="0066029D">
        <w:rPr>
          <w:rFonts w:ascii="Arial" w:eastAsia="ArialMT" w:hAnsi="Arial" w:cs="Arial"/>
          <w:sz w:val="22"/>
          <w:szCs w:val="22"/>
        </w:rPr>
        <w:t xml:space="preserve">as </w:t>
      </w:r>
      <w:r w:rsidR="00FF590F" w:rsidRPr="002673C8">
        <w:rPr>
          <w:rFonts w:ascii="Arial" w:eastAsia="ArialMT" w:hAnsi="Arial" w:cs="Arial"/>
          <w:sz w:val="22"/>
          <w:szCs w:val="22"/>
        </w:rPr>
        <w:t>Laser</w:t>
      </w:r>
      <w:r w:rsidR="00B87137" w:rsidRPr="002673C8">
        <w:rPr>
          <w:rFonts w:ascii="Arial" w:eastAsia="ArialMT" w:hAnsi="Arial" w:cs="Arial"/>
          <w:sz w:val="22"/>
          <w:szCs w:val="22"/>
        </w:rPr>
        <w:t xml:space="preserve">fügen </w:t>
      </w:r>
      <w:r w:rsidR="0066029D">
        <w:rPr>
          <w:rFonts w:ascii="Arial" w:eastAsia="ArialMT" w:hAnsi="Arial" w:cs="Arial"/>
          <w:sz w:val="22"/>
          <w:szCs w:val="22"/>
        </w:rPr>
        <w:t xml:space="preserve">punktet </w:t>
      </w:r>
      <w:r w:rsidR="008901E5" w:rsidRPr="002673C8">
        <w:rPr>
          <w:rFonts w:ascii="Arial" w:eastAsia="ArialMT" w:hAnsi="Arial" w:cs="Arial"/>
          <w:sz w:val="22"/>
          <w:szCs w:val="22"/>
        </w:rPr>
        <w:t xml:space="preserve">mit </w:t>
      </w:r>
      <w:r w:rsidR="00FF590F" w:rsidRPr="002673C8">
        <w:rPr>
          <w:rFonts w:ascii="Arial" w:eastAsia="ArialMT" w:hAnsi="Arial" w:cs="Arial"/>
          <w:sz w:val="22"/>
          <w:szCs w:val="22"/>
        </w:rPr>
        <w:t>hohe</w:t>
      </w:r>
      <w:r w:rsidR="008901E5" w:rsidRPr="002673C8">
        <w:rPr>
          <w:rFonts w:ascii="Arial" w:eastAsia="ArialMT" w:hAnsi="Arial" w:cs="Arial"/>
          <w:sz w:val="22"/>
          <w:szCs w:val="22"/>
        </w:rPr>
        <w:t>n</w:t>
      </w:r>
      <w:r w:rsidR="00FF590F" w:rsidRPr="002673C8">
        <w:rPr>
          <w:rFonts w:ascii="Arial" w:eastAsia="ArialMT" w:hAnsi="Arial" w:cs="Arial"/>
          <w:sz w:val="22"/>
          <w:szCs w:val="22"/>
        </w:rPr>
        <w:t xml:space="preserve"> Prozessgeschwindigkeit</w:t>
      </w:r>
      <w:r w:rsidR="00671175" w:rsidRPr="002673C8">
        <w:rPr>
          <w:rFonts w:ascii="Arial" w:eastAsia="ArialMT" w:hAnsi="Arial" w:cs="Arial"/>
          <w:sz w:val="22"/>
          <w:szCs w:val="22"/>
        </w:rPr>
        <w:t>en</w:t>
      </w:r>
      <w:r w:rsidR="008901E5" w:rsidRPr="002673C8">
        <w:rPr>
          <w:rFonts w:ascii="Arial" w:eastAsia="ArialMT" w:hAnsi="Arial" w:cs="Arial"/>
          <w:sz w:val="22"/>
          <w:szCs w:val="22"/>
        </w:rPr>
        <w:t xml:space="preserve"> und geringem thermischen Verzug der Bauteile.</w:t>
      </w:r>
      <w:r w:rsidR="004218BB">
        <w:rPr>
          <w:rFonts w:ascii="Arial" w:eastAsia="ArialMT" w:hAnsi="Arial" w:cs="Arial"/>
          <w:sz w:val="22"/>
          <w:szCs w:val="22"/>
        </w:rPr>
        <w:t xml:space="preserve"> Voraussetzung </w:t>
      </w:r>
      <w:r w:rsidR="00565E5A">
        <w:rPr>
          <w:rFonts w:ascii="Arial" w:eastAsia="ArialMT" w:hAnsi="Arial" w:cs="Arial"/>
          <w:sz w:val="22"/>
          <w:szCs w:val="22"/>
        </w:rPr>
        <w:t>war</w:t>
      </w:r>
      <w:r w:rsidR="004218BB">
        <w:rPr>
          <w:rFonts w:ascii="Arial" w:eastAsia="ArialMT" w:hAnsi="Arial" w:cs="Arial"/>
          <w:sz w:val="22"/>
          <w:szCs w:val="22"/>
        </w:rPr>
        <w:t xml:space="preserve"> jedoch</w:t>
      </w:r>
      <w:r w:rsidR="003430FC">
        <w:rPr>
          <w:rFonts w:ascii="Arial" w:eastAsia="ArialMT" w:hAnsi="Arial" w:cs="Arial"/>
          <w:sz w:val="22"/>
          <w:szCs w:val="22"/>
        </w:rPr>
        <w:t xml:space="preserve"> bisher</w:t>
      </w:r>
      <w:r w:rsidR="004218BB">
        <w:rPr>
          <w:rFonts w:ascii="Arial" w:eastAsia="ArialMT" w:hAnsi="Arial" w:cs="Arial"/>
          <w:sz w:val="22"/>
          <w:szCs w:val="22"/>
        </w:rPr>
        <w:t xml:space="preserve"> die </w:t>
      </w:r>
      <w:r w:rsidR="00B605B5">
        <w:rPr>
          <w:rFonts w:ascii="Arial" w:eastAsia="ArialMT" w:hAnsi="Arial" w:cs="Arial"/>
          <w:sz w:val="22"/>
          <w:szCs w:val="22"/>
        </w:rPr>
        <w:t>vergleichsweise spaltfrei</w:t>
      </w:r>
      <w:r w:rsidR="00B3413C">
        <w:rPr>
          <w:rFonts w:ascii="Arial" w:eastAsia="ArialMT" w:hAnsi="Arial" w:cs="Arial"/>
          <w:sz w:val="22"/>
          <w:szCs w:val="22"/>
        </w:rPr>
        <w:t>e Positionierung der Fügepa</w:t>
      </w:r>
      <w:r w:rsidR="00EB11A5">
        <w:rPr>
          <w:rFonts w:ascii="Arial" w:eastAsia="ArialMT" w:hAnsi="Arial" w:cs="Arial"/>
          <w:sz w:val="22"/>
          <w:szCs w:val="22"/>
        </w:rPr>
        <w:t>r</w:t>
      </w:r>
      <w:r w:rsidR="00B3413C">
        <w:rPr>
          <w:rFonts w:ascii="Arial" w:eastAsia="ArialMT" w:hAnsi="Arial" w:cs="Arial"/>
          <w:sz w:val="22"/>
          <w:szCs w:val="22"/>
        </w:rPr>
        <w:t xml:space="preserve">tner. </w:t>
      </w:r>
      <w:r w:rsidR="006B0E72">
        <w:rPr>
          <w:rFonts w:ascii="Arial" w:eastAsia="ArialMT" w:hAnsi="Arial" w:cs="Arial"/>
          <w:sz w:val="22"/>
          <w:szCs w:val="22"/>
        </w:rPr>
        <w:t xml:space="preserve">Geringe </w:t>
      </w:r>
      <w:r w:rsidR="002F50B3">
        <w:rPr>
          <w:rFonts w:ascii="Arial" w:eastAsia="ArialMT" w:hAnsi="Arial" w:cs="Arial"/>
          <w:sz w:val="22"/>
          <w:szCs w:val="22"/>
        </w:rPr>
        <w:t>Spaltbreiten bis etwa 1 mm k</w:t>
      </w:r>
      <w:r w:rsidR="00565E5A">
        <w:rPr>
          <w:rFonts w:ascii="Arial" w:eastAsia="ArialMT" w:hAnsi="Arial" w:cs="Arial"/>
          <w:sz w:val="22"/>
          <w:szCs w:val="22"/>
        </w:rPr>
        <w:t>onnten</w:t>
      </w:r>
      <w:r w:rsidR="002F50B3">
        <w:rPr>
          <w:rFonts w:ascii="Arial" w:eastAsia="ArialMT" w:hAnsi="Arial" w:cs="Arial"/>
          <w:sz w:val="22"/>
          <w:szCs w:val="22"/>
        </w:rPr>
        <w:t xml:space="preserve"> durch die</w:t>
      </w:r>
      <w:r w:rsidR="003E4D5A" w:rsidRPr="002673C8">
        <w:rPr>
          <w:rFonts w:ascii="Arial" w:eastAsia="ArialMT" w:hAnsi="Arial" w:cs="Arial"/>
          <w:sz w:val="22"/>
          <w:szCs w:val="22"/>
        </w:rPr>
        <w:t xml:space="preserve"> Verwendung eines </w:t>
      </w:r>
      <w:r w:rsidR="00314A85">
        <w:rPr>
          <w:rFonts w:ascii="Arial" w:eastAsia="ArialMT" w:hAnsi="Arial" w:cs="Arial"/>
          <w:sz w:val="22"/>
          <w:szCs w:val="22"/>
        </w:rPr>
        <w:t xml:space="preserve">einzelnen </w:t>
      </w:r>
      <w:r w:rsidR="003E4D5A" w:rsidRPr="002673C8">
        <w:rPr>
          <w:rFonts w:ascii="Arial" w:eastAsia="ArialMT" w:hAnsi="Arial" w:cs="Arial"/>
          <w:sz w:val="22"/>
          <w:szCs w:val="22"/>
        </w:rPr>
        <w:t xml:space="preserve">Zusatzdrahtes </w:t>
      </w:r>
      <w:r w:rsidR="002F50B3">
        <w:rPr>
          <w:rFonts w:ascii="Arial" w:eastAsia="ArialMT" w:hAnsi="Arial" w:cs="Arial"/>
          <w:sz w:val="22"/>
          <w:szCs w:val="22"/>
        </w:rPr>
        <w:t>ausgeglichen werden</w:t>
      </w:r>
      <w:r w:rsidR="003E4D5A">
        <w:rPr>
          <w:rFonts w:ascii="Arial" w:eastAsia="ArialMT" w:hAnsi="Arial" w:cs="Arial"/>
          <w:sz w:val="22"/>
          <w:szCs w:val="22"/>
        </w:rPr>
        <w:t xml:space="preserve">. </w:t>
      </w:r>
      <w:r w:rsidR="00BA4007">
        <w:rPr>
          <w:rFonts w:ascii="Arial" w:eastAsia="ArialMT" w:hAnsi="Arial" w:cs="Arial"/>
          <w:sz w:val="22"/>
          <w:szCs w:val="22"/>
        </w:rPr>
        <w:t>G</w:t>
      </w:r>
      <w:r w:rsidR="006B0E72">
        <w:rPr>
          <w:rFonts w:ascii="Arial" w:eastAsia="ArialMT" w:hAnsi="Arial" w:cs="Arial"/>
          <w:sz w:val="22"/>
          <w:szCs w:val="22"/>
        </w:rPr>
        <w:t xml:space="preserve">rößere Spaltbreiten oder </w:t>
      </w:r>
      <w:r w:rsidR="000C0D4B" w:rsidRPr="002673C8">
        <w:rPr>
          <w:rFonts w:ascii="Arial" w:eastAsia="ArialMT" w:hAnsi="Arial" w:cs="Arial"/>
          <w:sz w:val="22"/>
          <w:szCs w:val="22"/>
        </w:rPr>
        <w:t>dickere</w:t>
      </w:r>
      <w:r w:rsidR="00BA4007">
        <w:rPr>
          <w:rFonts w:ascii="Arial" w:eastAsia="ArialMT" w:hAnsi="Arial" w:cs="Arial"/>
          <w:sz w:val="22"/>
          <w:szCs w:val="22"/>
        </w:rPr>
        <w:t xml:space="preserve"> </w:t>
      </w:r>
      <w:r w:rsidR="00314A85">
        <w:rPr>
          <w:rFonts w:ascii="Arial" w:eastAsia="ArialMT" w:hAnsi="Arial" w:cs="Arial"/>
          <w:sz w:val="22"/>
          <w:szCs w:val="22"/>
        </w:rPr>
        <w:t xml:space="preserve">Bleche </w:t>
      </w:r>
      <w:r w:rsidR="00BA4007">
        <w:rPr>
          <w:rFonts w:ascii="Arial" w:eastAsia="ArialMT" w:hAnsi="Arial" w:cs="Arial"/>
          <w:sz w:val="22"/>
          <w:szCs w:val="22"/>
        </w:rPr>
        <w:t xml:space="preserve">schlossen </w:t>
      </w:r>
      <w:r w:rsidR="003E4D5A">
        <w:rPr>
          <w:rFonts w:ascii="Arial" w:eastAsia="ArialMT" w:hAnsi="Arial" w:cs="Arial"/>
          <w:sz w:val="22"/>
          <w:szCs w:val="22"/>
        </w:rPr>
        <w:t xml:space="preserve">die Anwendung </w:t>
      </w:r>
      <w:r>
        <w:rPr>
          <w:rFonts w:ascii="Arial" w:eastAsia="ArialMT" w:hAnsi="Arial" w:cs="Arial"/>
          <w:sz w:val="22"/>
          <w:szCs w:val="22"/>
        </w:rPr>
        <w:t>des</w:t>
      </w:r>
      <w:r w:rsidR="003E4D5A">
        <w:rPr>
          <w:rFonts w:ascii="Arial" w:eastAsia="ArialMT" w:hAnsi="Arial" w:cs="Arial"/>
          <w:sz w:val="22"/>
          <w:szCs w:val="22"/>
        </w:rPr>
        <w:t xml:space="preserve"> Laser</w:t>
      </w:r>
      <w:r>
        <w:rPr>
          <w:rFonts w:ascii="Arial" w:eastAsia="ArialMT" w:hAnsi="Arial" w:cs="Arial"/>
          <w:sz w:val="22"/>
          <w:szCs w:val="22"/>
        </w:rPr>
        <w:t>s</w:t>
      </w:r>
      <w:r w:rsidR="00B12A00">
        <w:rPr>
          <w:rFonts w:ascii="Arial" w:eastAsia="ArialMT" w:hAnsi="Arial" w:cs="Arial"/>
          <w:sz w:val="22"/>
          <w:szCs w:val="22"/>
        </w:rPr>
        <w:t xml:space="preserve"> </w:t>
      </w:r>
      <w:r w:rsidR="00232288">
        <w:rPr>
          <w:rFonts w:ascii="Arial" w:eastAsia="ArialMT" w:hAnsi="Arial" w:cs="Arial"/>
          <w:sz w:val="22"/>
          <w:szCs w:val="22"/>
        </w:rPr>
        <w:t xml:space="preserve">jedoch </w:t>
      </w:r>
      <w:r w:rsidR="00BA4007">
        <w:rPr>
          <w:rFonts w:ascii="Arial" w:eastAsia="ArialMT" w:hAnsi="Arial" w:cs="Arial"/>
          <w:sz w:val="22"/>
          <w:szCs w:val="22"/>
        </w:rPr>
        <w:t>aus</w:t>
      </w:r>
      <w:r w:rsidR="003E4D5A">
        <w:rPr>
          <w:rFonts w:ascii="Arial" w:eastAsia="ArialMT" w:hAnsi="Arial" w:cs="Arial"/>
          <w:sz w:val="22"/>
          <w:szCs w:val="22"/>
        </w:rPr>
        <w:t xml:space="preserve">. </w:t>
      </w:r>
      <w:r w:rsidR="002F2C6D">
        <w:rPr>
          <w:rFonts w:ascii="Arial" w:eastAsia="ArialMT" w:hAnsi="Arial" w:cs="Arial"/>
          <w:sz w:val="22"/>
          <w:szCs w:val="22"/>
        </w:rPr>
        <w:t>Der a</w:t>
      </w:r>
      <w:r w:rsidR="001656C4" w:rsidRPr="002673C8">
        <w:rPr>
          <w:rFonts w:ascii="Arial" w:eastAsia="ArialMT" w:hAnsi="Arial" w:cs="Arial"/>
          <w:sz w:val="22"/>
          <w:szCs w:val="22"/>
        </w:rPr>
        <w:t>lternativ</w:t>
      </w:r>
      <w:r w:rsidR="004218BB">
        <w:rPr>
          <w:rFonts w:ascii="Arial" w:eastAsia="ArialMT" w:hAnsi="Arial" w:cs="Arial"/>
          <w:sz w:val="22"/>
          <w:szCs w:val="22"/>
        </w:rPr>
        <w:t xml:space="preserve"> genutzte</w:t>
      </w:r>
      <w:r w:rsidR="002F2C6D">
        <w:rPr>
          <w:rFonts w:ascii="Arial" w:eastAsia="ArialMT" w:hAnsi="Arial" w:cs="Arial"/>
          <w:sz w:val="22"/>
          <w:szCs w:val="22"/>
        </w:rPr>
        <w:t xml:space="preserve"> Lichtbogen-Prozess</w:t>
      </w:r>
      <w:r w:rsidR="001656C4" w:rsidRPr="002673C8">
        <w:rPr>
          <w:rFonts w:ascii="Arial" w:eastAsia="ArialMT" w:hAnsi="Arial" w:cs="Arial"/>
          <w:sz w:val="22"/>
          <w:szCs w:val="22"/>
        </w:rPr>
        <w:t xml:space="preserve"> </w:t>
      </w:r>
      <w:r w:rsidR="002F2C6D">
        <w:rPr>
          <w:rFonts w:ascii="Arial" w:eastAsia="ArialMT" w:hAnsi="Arial" w:cs="Arial"/>
          <w:sz w:val="22"/>
          <w:szCs w:val="22"/>
        </w:rPr>
        <w:t>ist</w:t>
      </w:r>
      <w:r w:rsidR="001656C4" w:rsidRPr="002673C8">
        <w:rPr>
          <w:rFonts w:ascii="Arial" w:eastAsia="ArialMT" w:hAnsi="Arial" w:cs="Arial"/>
          <w:sz w:val="22"/>
          <w:szCs w:val="22"/>
        </w:rPr>
        <w:t xml:space="preserve"> deutlich langsamer</w:t>
      </w:r>
      <w:r w:rsidR="00933C72" w:rsidRPr="002673C8">
        <w:rPr>
          <w:rFonts w:ascii="Arial" w:eastAsia="ArialMT" w:hAnsi="Arial" w:cs="Arial"/>
          <w:sz w:val="22"/>
          <w:szCs w:val="22"/>
        </w:rPr>
        <w:t>, der thermische</w:t>
      </w:r>
      <w:r w:rsidR="001656C4" w:rsidRPr="002673C8">
        <w:rPr>
          <w:rFonts w:ascii="Arial" w:eastAsia="ArialMT" w:hAnsi="Arial" w:cs="Arial"/>
          <w:sz w:val="22"/>
          <w:szCs w:val="22"/>
        </w:rPr>
        <w:t xml:space="preserve"> Verzug</w:t>
      </w:r>
      <w:r w:rsidR="00933C72" w:rsidRPr="002673C8">
        <w:rPr>
          <w:rFonts w:ascii="Arial" w:eastAsia="ArialMT" w:hAnsi="Arial" w:cs="Arial"/>
          <w:sz w:val="22"/>
          <w:szCs w:val="22"/>
        </w:rPr>
        <w:t xml:space="preserve"> </w:t>
      </w:r>
      <w:r w:rsidR="003E4D5A">
        <w:rPr>
          <w:rFonts w:ascii="Arial" w:eastAsia="ArialMT" w:hAnsi="Arial" w:cs="Arial"/>
          <w:sz w:val="22"/>
          <w:szCs w:val="22"/>
        </w:rPr>
        <w:t>s</w:t>
      </w:r>
      <w:r w:rsidR="00933C72" w:rsidRPr="002673C8">
        <w:rPr>
          <w:rFonts w:ascii="Arial" w:eastAsia="ArialMT" w:hAnsi="Arial" w:cs="Arial"/>
          <w:sz w:val="22"/>
          <w:szCs w:val="22"/>
        </w:rPr>
        <w:t>tärker</w:t>
      </w:r>
      <w:r w:rsidR="00F91744">
        <w:rPr>
          <w:rFonts w:ascii="Arial" w:eastAsia="ArialMT" w:hAnsi="Arial" w:cs="Arial"/>
          <w:sz w:val="22"/>
          <w:szCs w:val="22"/>
        </w:rPr>
        <w:t>.</w:t>
      </w:r>
      <w:r w:rsidR="00232288">
        <w:rPr>
          <w:rFonts w:ascii="Arial" w:eastAsia="ArialMT" w:hAnsi="Arial" w:cs="Arial"/>
          <w:sz w:val="22"/>
          <w:szCs w:val="22"/>
        </w:rPr>
        <w:t xml:space="preserve"> LMWT bietet </w:t>
      </w:r>
      <w:r w:rsidR="000772E1">
        <w:rPr>
          <w:rFonts w:ascii="Arial" w:eastAsia="ArialMT" w:hAnsi="Arial" w:cs="Arial"/>
          <w:sz w:val="22"/>
          <w:szCs w:val="22"/>
        </w:rPr>
        <w:t>gegenüber</w:t>
      </w:r>
      <w:r w:rsidR="00282837">
        <w:rPr>
          <w:rFonts w:ascii="Arial" w:eastAsia="ArialMT" w:hAnsi="Arial" w:cs="Arial"/>
          <w:sz w:val="22"/>
          <w:szCs w:val="22"/>
        </w:rPr>
        <w:t xml:space="preserve"> der</w:t>
      </w:r>
      <w:r w:rsidR="00184915">
        <w:rPr>
          <w:rFonts w:ascii="Arial" w:eastAsia="ArialMT" w:hAnsi="Arial" w:cs="Arial"/>
          <w:sz w:val="22"/>
          <w:szCs w:val="22"/>
        </w:rPr>
        <w:t xml:space="preserve"> konventionellen Lösung</w:t>
      </w:r>
      <w:r w:rsidR="00232288">
        <w:rPr>
          <w:rFonts w:ascii="Arial" w:eastAsia="ArialMT" w:hAnsi="Arial" w:cs="Arial"/>
          <w:sz w:val="22"/>
          <w:szCs w:val="22"/>
        </w:rPr>
        <w:t xml:space="preserve"> also deutliche Vorteile</w:t>
      </w:r>
      <w:r w:rsidR="000772E1">
        <w:rPr>
          <w:rFonts w:ascii="Arial" w:eastAsia="ArialMT" w:hAnsi="Arial" w:cs="Arial"/>
          <w:sz w:val="22"/>
          <w:szCs w:val="22"/>
        </w:rPr>
        <w:t xml:space="preserve">. </w:t>
      </w:r>
    </w:p>
    <w:p w14:paraId="65C270B1" w14:textId="24F79762" w:rsidR="00DE4976" w:rsidRPr="00DE4976" w:rsidRDefault="007F58AB" w:rsidP="00CE4205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Neue Einsatz</w:t>
      </w:r>
      <w:r w:rsidR="00DE4976">
        <w:rPr>
          <w:rFonts w:ascii="Arial" w:hAnsi="Arial" w:cs="Arial"/>
          <w:b/>
          <w:color w:val="000000"/>
          <w:sz w:val="22"/>
          <w:szCs w:val="22"/>
        </w:rPr>
        <w:t>felder für automatisiertes Laserfügen</w:t>
      </w:r>
    </w:p>
    <w:p w14:paraId="4F5C2455" w14:textId="44B35D8F" w:rsidR="006B0E72" w:rsidRDefault="006C6F19" w:rsidP="00CE4205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Interessant ist LMWT </w:t>
      </w:r>
      <w:r w:rsidRPr="002673C8">
        <w:rPr>
          <w:rFonts w:ascii="Arial" w:hAnsi="Arial" w:cs="Arial"/>
          <w:color w:val="000000"/>
          <w:sz w:val="22"/>
          <w:szCs w:val="22"/>
        </w:rPr>
        <w:t xml:space="preserve">insbesondere </w:t>
      </w:r>
      <w:r w:rsidR="00184915">
        <w:rPr>
          <w:rFonts w:ascii="Arial" w:hAnsi="Arial" w:cs="Arial"/>
          <w:color w:val="000000"/>
          <w:sz w:val="22"/>
          <w:szCs w:val="22"/>
        </w:rPr>
        <w:t xml:space="preserve">bei der </w:t>
      </w:r>
      <w:r w:rsidRPr="002673C8">
        <w:rPr>
          <w:rFonts w:ascii="Arial" w:hAnsi="Arial" w:cs="Arial"/>
          <w:color w:val="000000"/>
          <w:sz w:val="22"/>
          <w:szCs w:val="22"/>
        </w:rPr>
        <w:t xml:space="preserve">Herstellung von Kehlnähten am T- oder Überlappstoß bei Stahl oder Aluminium-Werkstoffen, wenn höhere Anbindungsbreiten bzw. größere Nahtvolumen gefordert sind. </w:t>
      </w:r>
      <w:r w:rsidR="007F58AB">
        <w:rPr>
          <w:rFonts w:ascii="Arial" w:hAnsi="Arial" w:cs="Arial"/>
          <w:color w:val="000000"/>
          <w:sz w:val="22"/>
          <w:szCs w:val="22"/>
        </w:rPr>
        <w:t>„Wir sehen ein breites Einsatzfeld von LMWT</w:t>
      </w:r>
      <w:r w:rsidR="00BD6A52">
        <w:rPr>
          <w:rFonts w:ascii="Arial" w:hAnsi="Arial" w:cs="Arial"/>
          <w:color w:val="000000"/>
          <w:sz w:val="22"/>
          <w:szCs w:val="22"/>
        </w:rPr>
        <w:t xml:space="preserve"> für Anwender, die bisher auf die Vorteile des Lasers verzichten mussten“, erklärt Carsten Rösler, SKLT-Geschäftsführer. „Dazu gehören sicherlich Unternehmen </w:t>
      </w:r>
      <w:r w:rsidR="00BD6A52">
        <w:rPr>
          <w:rFonts w:ascii="Arial" w:hAnsi="Arial" w:cs="Arial"/>
          <w:color w:val="000000"/>
          <w:sz w:val="22"/>
          <w:szCs w:val="22"/>
        </w:rPr>
        <w:lastRenderedPageBreak/>
        <w:t xml:space="preserve">aus dem </w:t>
      </w:r>
      <w:r w:rsidR="00DE4976">
        <w:rPr>
          <w:rFonts w:ascii="Arial" w:hAnsi="Arial" w:cs="Arial"/>
          <w:color w:val="000000"/>
          <w:sz w:val="22"/>
          <w:szCs w:val="22"/>
        </w:rPr>
        <w:t>Schiff-</w:t>
      </w:r>
      <w:r w:rsidR="00BD6A52">
        <w:rPr>
          <w:rFonts w:ascii="Arial" w:hAnsi="Arial" w:cs="Arial"/>
          <w:color w:val="000000"/>
          <w:sz w:val="22"/>
          <w:szCs w:val="22"/>
        </w:rPr>
        <w:t>, Baumaschinen-</w:t>
      </w:r>
      <w:r w:rsidR="00DE4976">
        <w:rPr>
          <w:rFonts w:ascii="Arial" w:hAnsi="Arial" w:cs="Arial"/>
          <w:color w:val="000000"/>
          <w:sz w:val="22"/>
          <w:szCs w:val="22"/>
        </w:rPr>
        <w:t xml:space="preserve"> und S</w:t>
      </w:r>
      <w:r w:rsidR="00DE4976" w:rsidRPr="00DE4976">
        <w:rPr>
          <w:rFonts w:ascii="Arial" w:hAnsi="Arial" w:cs="Arial"/>
          <w:color w:val="000000"/>
          <w:sz w:val="22"/>
          <w:szCs w:val="22"/>
        </w:rPr>
        <w:t xml:space="preserve">chienenfahrzeugbau, </w:t>
      </w:r>
      <w:r w:rsidR="00BD6A52">
        <w:rPr>
          <w:rFonts w:ascii="Arial" w:hAnsi="Arial" w:cs="Arial"/>
          <w:color w:val="000000"/>
          <w:sz w:val="22"/>
          <w:szCs w:val="22"/>
        </w:rPr>
        <w:t>dem</w:t>
      </w:r>
      <w:r w:rsidR="006B0E72">
        <w:rPr>
          <w:rFonts w:ascii="Arial" w:hAnsi="Arial" w:cs="Arial"/>
          <w:color w:val="000000"/>
          <w:sz w:val="22"/>
          <w:szCs w:val="22"/>
        </w:rPr>
        <w:t xml:space="preserve"> Stahlbau, </w:t>
      </w:r>
      <w:r w:rsidR="00BA4007">
        <w:rPr>
          <w:rFonts w:ascii="Arial" w:hAnsi="Arial" w:cs="Arial"/>
          <w:color w:val="000000"/>
          <w:sz w:val="22"/>
          <w:szCs w:val="22"/>
        </w:rPr>
        <w:t xml:space="preserve">der </w:t>
      </w:r>
      <w:r w:rsidR="00BD6A52">
        <w:rPr>
          <w:rFonts w:ascii="Arial" w:hAnsi="Arial" w:cs="Arial"/>
          <w:color w:val="000000"/>
          <w:sz w:val="22"/>
          <w:szCs w:val="22"/>
        </w:rPr>
        <w:t>Offshore-Technik oder auch</w:t>
      </w:r>
      <w:r w:rsidR="00DE4976" w:rsidRPr="00DE4976">
        <w:rPr>
          <w:rFonts w:ascii="Arial" w:hAnsi="Arial" w:cs="Arial"/>
          <w:color w:val="000000"/>
          <w:sz w:val="22"/>
          <w:szCs w:val="22"/>
        </w:rPr>
        <w:t xml:space="preserve"> </w:t>
      </w:r>
      <w:r w:rsidR="00BA4007">
        <w:rPr>
          <w:rFonts w:ascii="Arial" w:hAnsi="Arial" w:cs="Arial"/>
          <w:color w:val="000000"/>
          <w:sz w:val="22"/>
          <w:szCs w:val="22"/>
        </w:rPr>
        <w:t xml:space="preserve">Hersteller von </w:t>
      </w:r>
      <w:r w:rsidR="00065921">
        <w:rPr>
          <w:rFonts w:ascii="Arial" w:hAnsi="Arial" w:cs="Arial"/>
          <w:color w:val="000000"/>
          <w:sz w:val="22"/>
          <w:szCs w:val="22"/>
        </w:rPr>
        <w:t xml:space="preserve">Maschinengestellen und </w:t>
      </w:r>
      <w:r w:rsidR="00DE4976" w:rsidRPr="00DE4976">
        <w:rPr>
          <w:rFonts w:ascii="Arial" w:hAnsi="Arial" w:cs="Arial"/>
          <w:color w:val="000000"/>
          <w:sz w:val="22"/>
          <w:szCs w:val="22"/>
        </w:rPr>
        <w:t>Behälter</w:t>
      </w:r>
      <w:r w:rsidR="00BA4007">
        <w:rPr>
          <w:rFonts w:ascii="Arial" w:hAnsi="Arial" w:cs="Arial"/>
          <w:color w:val="000000"/>
          <w:sz w:val="22"/>
          <w:szCs w:val="22"/>
        </w:rPr>
        <w:t>n</w:t>
      </w:r>
      <w:r w:rsidR="006B0E72">
        <w:rPr>
          <w:rFonts w:ascii="Arial" w:hAnsi="Arial" w:cs="Arial"/>
          <w:color w:val="000000"/>
          <w:sz w:val="22"/>
          <w:szCs w:val="22"/>
        </w:rPr>
        <w:t>.</w:t>
      </w:r>
      <w:r w:rsidR="00BD6A52">
        <w:rPr>
          <w:rFonts w:ascii="Arial" w:hAnsi="Arial" w:cs="Arial"/>
          <w:color w:val="000000"/>
          <w:sz w:val="22"/>
          <w:szCs w:val="22"/>
        </w:rPr>
        <w:t>“</w:t>
      </w:r>
      <w:r w:rsidR="006B0E72">
        <w:rPr>
          <w:rFonts w:ascii="Arial" w:hAnsi="Arial" w:cs="Arial"/>
          <w:color w:val="000000"/>
          <w:sz w:val="22"/>
          <w:szCs w:val="22"/>
        </w:rPr>
        <w:t xml:space="preserve"> Die deutlichen Qualitätsvorteile beim Fügen von Aluminium machen LMWT auch für die Fertigung von Batteriekästen bei Elektrofahrzeugen </w:t>
      </w:r>
      <w:r w:rsidR="006B0E72" w:rsidRPr="00500322">
        <w:rPr>
          <w:rFonts w:ascii="Arial" w:hAnsi="Arial" w:cs="Arial"/>
          <w:color w:val="000000"/>
          <w:sz w:val="22"/>
          <w:szCs w:val="22"/>
        </w:rPr>
        <w:t xml:space="preserve">interessant. </w:t>
      </w:r>
      <w:r w:rsidR="00B04467" w:rsidRPr="00500322">
        <w:rPr>
          <w:rFonts w:ascii="Arial" w:hAnsi="Arial" w:cs="Arial"/>
          <w:color w:val="000000"/>
          <w:sz w:val="22"/>
          <w:szCs w:val="22"/>
        </w:rPr>
        <w:t xml:space="preserve">Prozessentwickler und Forschungseinrichtungen profitieren von der </w:t>
      </w:r>
      <w:r w:rsidR="00545311" w:rsidRPr="00500322">
        <w:rPr>
          <w:rFonts w:ascii="Arial" w:hAnsi="Arial" w:cs="Arial"/>
          <w:color w:val="000000"/>
          <w:sz w:val="22"/>
          <w:szCs w:val="22"/>
        </w:rPr>
        <w:t>Flexibil</w:t>
      </w:r>
      <w:r w:rsidR="00B04467" w:rsidRPr="00500322">
        <w:rPr>
          <w:rFonts w:ascii="Arial" w:hAnsi="Arial" w:cs="Arial"/>
          <w:color w:val="000000"/>
          <w:sz w:val="22"/>
          <w:szCs w:val="22"/>
        </w:rPr>
        <w:t>it</w:t>
      </w:r>
      <w:r w:rsidR="00545311" w:rsidRPr="00500322">
        <w:rPr>
          <w:rFonts w:ascii="Arial" w:hAnsi="Arial" w:cs="Arial"/>
          <w:color w:val="000000"/>
          <w:sz w:val="22"/>
          <w:szCs w:val="22"/>
        </w:rPr>
        <w:t xml:space="preserve">ät </w:t>
      </w:r>
      <w:r w:rsidR="00B04467" w:rsidRPr="00500322">
        <w:rPr>
          <w:rFonts w:ascii="Arial" w:hAnsi="Arial" w:cs="Arial"/>
          <w:color w:val="000000"/>
          <w:sz w:val="22"/>
          <w:szCs w:val="22"/>
        </w:rPr>
        <w:t>des Werkzeugs.</w:t>
      </w:r>
    </w:p>
    <w:p w14:paraId="64B8D2DC" w14:textId="1F6F7D2B" w:rsidR="00232288" w:rsidRPr="00F04F30" w:rsidRDefault="00232288" w:rsidP="00232288">
      <w:pPr>
        <w:pStyle w:val="selectionshareable"/>
        <w:shd w:val="clear" w:color="auto" w:fill="FFFFFF"/>
        <w:spacing w:before="0" w:beforeAutospacing="0" w:after="120" w:after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Nicht zuletzt </w:t>
      </w:r>
      <w:r w:rsidR="00565E5A">
        <w:rPr>
          <w:rFonts w:ascii="Arial" w:hAnsi="Arial" w:cs="Arial"/>
          <w:color w:val="000000"/>
          <w:sz w:val="22"/>
          <w:szCs w:val="22"/>
        </w:rPr>
        <w:t xml:space="preserve">erweist sich das neue Verfahren </w:t>
      </w:r>
      <w:r w:rsidR="00565E5A" w:rsidRPr="00F04F30">
        <w:rPr>
          <w:rFonts w:ascii="Arial" w:hAnsi="Arial" w:cs="Arial"/>
          <w:color w:val="000000"/>
          <w:sz w:val="22"/>
          <w:szCs w:val="22"/>
        </w:rPr>
        <w:t>LMWT</w:t>
      </w:r>
      <w:r w:rsidR="00565E5A">
        <w:rPr>
          <w:rFonts w:ascii="Arial" w:hAnsi="Arial" w:cs="Arial"/>
          <w:color w:val="000000"/>
          <w:sz w:val="22"/>
          <w:szCs w:val="22"/>
        </w:rPr>
        <w:t xml:space="preserve"> auch als äußerst effizient beim </w:t>
      </w:r>
      <w:r w:rsidRPr="00F04F30">
        <w:rPr>
          <w:rFonts w:ascii="Arial" w:hAnsi="Arial" w:cs="Arial"/>
          <w:color w:val="000000"/>
          <w:sz w:val="22"/>
          <w:szCs w:val="22"/>
        </w:rPr>
        <w:t>Auftragen von einzelnen</w:t>
      </w:r>
      <w:r w:rsidR="00065921">
        <w:rPr>
          <w:rFonts w:ascii="Arial" w:hAnsi="Arial" w:cs="Arial"/>
          <w:color w:val="000000"/>
          <w:sz w:val="22"/>
          <w:szCs w:val="22"/>
        </w:rPr>
        <w:t>, homogenen</w:t>
      </w:r>
      <w:r w:rsidRPr="00F04F30">
        <w:rPr>
          <w:rFonts w:ascii="Arial" w:hAnsi="Arial" w:cs="Arial"/>
          <w:color w:val="000000"/>
          <w:sz w:val="22"/>
          <w:szCs w:val="22"/>
        </w:rPr>
        <w:t xml:space="preserve"> Schichten zur</w:t>
      </w:r>
      <w:r>
        <w:rPr>
          <w:rFonts w:ascii="Arial" w:hAnsi="Arial" w:cs="Arial"/>
          <w:color w:val="000000"/>
          <w:sz w:val="22"/>
          <w:szCs w:val="22"/>
        </w:rPr>
        <w:t xml:space="preserve"> Oberflächenveredelung</w:t>
      </w:r>
      <w:r w:rsidRPr="00F04F30">
        <w:rPr>
          <w:rFonts w:ascii="Arial" w:hAnsi="Arial" w:cs="Arial"/>
          <w:color w:val="000000"/>
          <w:sz w:val="22"/>
          <w:szCs w:val="22"/>
        </w:rPr>
        <w:t xml:space="preserve">. </w:t>
      </w:r>
      <w:r>
        <w:rPr>
          <w:rFonts w:ascii="Arial" w:hAnsi="Arial" w:cs="Arial"/>
          <w:color w:val="000000"/>
          <w:sz w:val="22"/>
          <w:szCs w:val="22"/>
        </w:rPr>
        <w:t xml:space="preserve">Alle als Draht verfügbaren Materialien können </w:t>
      </w:r>
      <w:r w:rsidR="00B3413C">
        <w:rPr>
          <w:rFonts w:ascii="Arial" w:hAnsi="Arial" w:cs="Arial"/>
          <w:color w:val="000000"/>
          <w:sz w:val="22"/>
          <w:szCs w:val="22"/>
        </w:rPr>
        <w:t xml:space="preserve">dabei </w:t>
      </w:r>
      <w:r>
        <w:rPr>
          <w:rFonts w:ascii="Arial" w:hAnsi="Arial" w:cs="Arial"/>
          <w:color w:val="000000"/>
          <w:sz w:val="22"/>
          <w:szCs w:val="22"/>
        </w:rPr>
        <w:t xml:space="preserve">verwendet werden. </w:t>
      </w:r>
    </w:p>
    <w:p w14:paraId="6A6337BB" w14:textId="0A19F1A4" w:rsidR="00BE0338" w:rsidRPr="002673C8" w:rsidRDefault="00B80579" w:rsidP="00BE0338">
      <w:pPr>
        <w:suppressAutoHyphens w:val="0"/>
        <w:autoSpaceDE w:val="0"/>
        <w:spacing w:before="113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2673C8">
        <w:rPr>
          <w:rFonts w:ascii="Arial" w:hAnsi="Arial" w:cs="Arial"/>
          <w:i/>
          <w:sz w:val="20"/>
          <w:szCs w:val="20"/>
        </w:rPr>
        <w:t xml:space="preserve">Xxx </w:t>
      </w:r>
      <w:r w:rsidR="00BE0338" w:rsidRPr="002673C8">
        <w:rPr>
          <w:rFonts w:ascii="Arial" w:hAnsi="Arial" w:cs="Arial"/>
          <w:i/>
          <w:sz w:val="20"/>
          <w:szCs w:val="20"/>
        </w:rPr>
        <w:t>Zeichen inkl. Leerzeichen</w:t>
      </w:r>
      <w:r w:rsidR="007968C4" w:rsidRPr="002673C8">
        <w:rPr>
          <w:rFonts w:ascii="Arial" w:hAnsi="Arial" w:cs="Arial"/>
          <w:i/>
          <w:sz w:val="20"/>
          <w:szCs w:val="20"/>
        </w:rPr>
        <w:t xml:space="preserve"> (ohne Überschrift und Intro)</w:t>
      </w:r>
    </w:p>
    <w:p w14:paraId="0C5F2A00" w14:textId="60E70050" w:rsidR="00267701" w:rsidRPr="002673C8" w:rsidRDefault="00FB37C6" w:rsidP="00C231F4">
      <w:pPr>
        <w:suppressAutoHyphens w:val="0"/>
        <w:autoSpaceDE w:val="0"/>
        <w:spacing w:before="113" w:line="360" w:lineRule="auto"/>
        <w:jc w:val="both"/>
        <w:rPr>
          <w:rFonts w:ascii="Arial" w:eastAsia="ArialMT" w:hAnsi="Arial" w:cs="Arial"/>
          <w:sz w:val="20"/>
          <w:szCs w:val="20"/>
        </w:rPr>
      </w:pPr>
      <w:r w:rsidRPr="002673C8">
        <w:rPr>
          <w:rFonts w:ascii="Arial" w:eastAsia="ArialMT" w:hAnsi="Arial" w:cs="Arial"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08911873" wp14:editId="23A21401">
                <wp:simplePos x="0" y="0"/>
                <wp:positionH relativeFrom="column">
                  <wp:posOffset>-210953</wp:posOffset>
                </wp:positionH>
                <wp:positionV relativeFrom="paragraph">
                  <wp:posOffset>300250</wp:posOffset>
                </wp:positionV>
                <wp:extent cx="5753100" cy="1843873"/>
                <wp:effectExtent l="0" t="0" r="19050" b="2349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8438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69FEAC" id="Rechteck 5" o:spid="_x0000_s1026" style="position:absolute;margin-left:-16.6pt;margin-top:23.65pt;width:453pt;height:145.2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" fillcolor="#f2f2f2 [3052]" strokecolor="#f2f2f2 [3052]" strokeweight="2pt"/>
            </w:pict>
          </mc:Fallback>
        </mc:AlternateContent>
      </w:r>
    </w:p>
    <w:p w14:paraId="05ECFB1F" w14:textId="53FE6149" w:rsidR="000E2E66" w:rsidRPr="002673C8" w:rsidRDefault="000E2E66" w:rsidP="00267701">
      <w:pPr>
        <w:suppressAutoHyphens w:val="0"/>
        <w:autoSpaceDE w:val="0"/>
        <w:spacing w:before="113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673C8">
        <w:rPr>
          <w:rFonts w:ascii="Arial" w:hAnsi="Arial" w:cs="Arial"/>
          <w:b/>
          <w:sz w:val="20"/>
          <w:szCs w:val="20"/>
        </w:rPr>
        <w:t xml:space="preserve">Über </w:t>
      </w:r>
      <w:r w:rsidR="000D158D" w:rsidRPr="002673C8">
        <w:rPr>
          <w:rFonts w:ascii="Arial" w:hAnsi="Arial" w:cs="Arial"/>
          <w:b/>
          <w:sz w:val="20"/>
          <w:szCs w:val="20"/>
        </w:rPr>
        <w:t>die SKLT</w:t>
      </w:r>
      <w:r w:rsidR="004175B2" w:rsidRPr="002673C8">
        <w:rPr>
          <w:rFonts w:ascii="Arial" w:hAnsi="Arial" w:cs="Arial"/>
          <w:b/>
          <w:sz w:val="20"/>
          <w:szCs w:val="20"/>
        </w:rPr>
        <w:t xml:space="preserve"> GmbH</w:t>
      </w:r>
    </w:p>
    <w:p w14:paraId="307D93CE" w14:textId="6ACF99DA" w:rsidR="00F378CD" w:rsidRPr="002673C8" w:rsidRDefault="000D158D" w:rsidP="007A322C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before="113" w:line="276" w:lineRule="auto"/>
        <w:rPr>
          <w:rFonts w:ascii="Arial" w:hAnsi="Arial" w:cs="Arial"/>
          <w:sz w:val="20"/>
        </w:rPr>
      </w:pPr>
      <w:r w:rsidRPr="002673C8">
        <w:rPr>
          <w:rFonts w:ascii="Arial" w:hAnsi="Arial" w:cs="Arial"/>
          <w:sz w:val="20"/>
        </w:rPr>
        <w:t>Das Unternehmen</w:t>
      </w:r>
      <w:r w:rsidR="004505E8" w:rsidRPr="002673C8">
        <w:rPr>
          <w:rFonts w:ascii="Arial" w:hAnsi="Arial" w:cs="Arial"/>
          <w:sz w:val="20"/>
        </w:rPr>
        <w:t xml:space="preserve"> bietet Systeme und Lösungen in den Bereichen </w:t>
      </w:r>
      <w:r w:rsidRPr="002673C8">
        <w:rPr>
          <w:rFonts w:ascii="Arial" w:hAnsi="Arial" w:cs="Arial"/>
          <w:sz w:val="20"/>
        </w:rPr>
        <w:t>der Lasertechnologie, insbesondere für die Laser-Draht-Verfahren an. Im Mittelpunk</w:t>
      </w:r>
      <w:r w:rsidR="009A2515" w:rsidRPr="002673C8">
        <w:rPr>
          <w:rFonts w:ascii="Arial" w:hAnsi="Arial" w:cs="Arial"/>
          <w:sz w:val="20"/>
        </w:rPr>
        <w:t>t</w:t>
      </w:r>
      <w:r w:rsidRPr="002673C8">
        <w:rPr>
          <w:rFonts w:ascii="Arial" w:hAnsi="Arial" w:cs="Arial"/>
          <w:sz w:val="20"/>
        </w:rPr>
        <w:t xml:space="preserve"> stehen dabei die additive Fertigung wie der 3D-Druck und das Beschichten metallischer Werkstoffe</w:t>
      </w:r>
      <w:r w:rsidR="009A2515" w:rsidRPr="002673C8">
        <w:rPr>
          <w:rFonts w:ascii="Arial" w:hAnsi="Arial" w:cs="Arial"/>
          <w:sz w:val="20"/>
        </w:rPr>
        <w:t>,</w:t>
      </w:r>
      <w:r w:rsidRPr="002673C8">
        <w:rPr>
          <w:rFonts w:ascii="Arial" w:hAnsi="Arial" w:cs="Arial"/>
          <w:sz w:val="20"/>
        </w:rPr>
        <w:t xml:space="preserve"> </w:t>
      </w:r>
      <w:r w:rsidR="00FB37C6" w:rsidRPr="002673C8">
        <w:rPr>
          <w:rFonts w:ascii="Arial" w:hAnsi="Arial" w:cs="Arial"/>
          <w:sz w:val="20"/>
        </w:rPr>
        <w:t>aber auch</w:t>
      </w:r>
      <w:r w:rsidRPr="002673C8">
        <w:rPr>
          <w:rFonts w:ascii="Arial" w:hAnsi="Arial" w:cs="Arial"/>
          <w:sz w:val="20"/>
        </w:rPr>
        <w:t xml:space="preserve"> innovative Konzepte zum Laserfügen. Die SKLT GmbH kooperiert mit der Scansonic MI</w:t>
      </w:r>
      <w:r w:rsidR="00FB37C6" w:rsidRPr="002673C8">
        <w:rPr>
          <w:rFonts w:ascii="Arial" w:hAnsi="Arial" w:cs="Arial"/>
          <w:sz w:val="20"/>
        </w:rPr>
        <w:t xml:space="preserve"> GmbH, deren Systeme sich </w:t>
      </w:r>
      <w:r w:rsidR="00BA4007">
        <w:rPr>
          <w:rFonts w:ascii="Arial" w:hAnsi="Arial" w:cs="Arial"/>
          <w:sz w:val="20"/>
        </w:rPr>
        <w:t xml:space="preserve">seit über 20 Jahren </w:t>
      </w:r>
      <w:r w:rsidR="00FB37C6" w:rsidRPr="002673C8">
        <w:rPr>
          <w:rFonts w:ascii="Arial" w:hAnsi="Arial" w:cs="Arial"/>
          <w:sz w:val="20"/>
        </w:rPr>
        <w:t xml:space="preserve">im industriellen Einsatz </w:t>
      </w:r>
      <w:r w:rsidR="00BA4007">
        <w:rPr>
          <w:rFonts w:ascii="Arial" w:hAnsi="Arial" w:cs="Arial"/>
          <w:sz w:val="20"/>
        </w:rPr>
        <w:t>weltweit</w:t>
      </w:r>
      <w:r w:rsidR="00BA4007" w:rsidRPr="002673C8">
        <w:rPr>
          <w:rFonts w:ascii="Arial" w:hAnsi="Arial" w:cs="Arial"/>
          <w:sz w:val="20"/>
        </w:rPr>
        <w:t xml:space="preserve"> </w:t>
      </w:r>
      <w:r w:rsidR="006B5CA5">
        <w:rPr>
          <w:rFonts w:ascii="Arial" w:hAnsi="Arial" w:cs="Arial"/>
          <w:sz w:val="20"/>
        </w:rPr>
        <w:t>bewähr</w:t>
      </w:r>
      <w:r w:rsidR="00FB37C6" w:rsidRPr="002673C8">
        <w:rPr>
          <w:rFonts w:ascii="Arial" w:hAnsi="Arial" w:cs="Arial"/>
          <w:sz w:val="20"/>
        </w:rPr>
        <w:t xml:space="preserve">en. Ein laufendes Entwicklungsprojekt im Bereich der </w:t>
      </w:r>
      <w:r w:rsidR="00BA4007">
        <w:rPr>
          <w:rFonts w:ascii="Arial" w:hAnsi="Arial" w:cs="Arial"/>
          <w:sz w:val="20"/>
        </w:rPr>
        <w:t>a</w:t>
      </w:r>
      <w:r w:rsidR="00821B53" w:rsidRPr="002673C8">
        <w:rPr>
          <w:rFonts w:ascii="Arial" w:hAnsi="Arial" w:cs="Arial"/>
          <w:sz w:val="20"/>
        </w:rPr>
        <w:t>dditiven Verfahren</w:t>
      </w:r>
      <w:r w:rsidR="00FB37C6" w:rsidRPr="002673C8">
        <w:rPr>
          <w:rFonts w:ascii="Arial" w:hAnsi="Arial" w:cs="Arial"/>
          <w:sz w:val="20"/>
        </w:rPr>
        <w:t xml:space="preserve"> wird gefördert durch den Europäischen Fonds für regionale Entwicklung (EFRE).</w:t>
      </w:r>
    </w:p>
    <w:p w14:paraId="4C0C0588" w14:textId="77777777" w:rsidR="00FB37C6" w:rsidRPr="002673C8" w:rsidRDefault="00FB37C6" w:rsidP="007A322C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before="113" w:line="276" w:lineRule="auto"/>
        <w:rPr>
          <w:rFonts w:ascii="Arial" w:hAnsi="Arial" w:cs="Arial"/>
          <w:color w:val="auto"/>
          <w:sz w:val="20"/>
        </w:rPr>
      </w:pPr>
    </w:p>
    <w:p w14:paraId="7C8F26C2" w14:textId="35951A00" w:rsidR="007A322C" w:rsidRPr="002673C8" w:rsidRDefault="007A322C" w:rsidP="007A322C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spacing w:before="113" w:line="276" w:lineRule="auto"/>
        <w:rPr>
          <w:rFonts w:ascii="Arial" w:hAnsi="Arial" w:cs="Arial"/>
          <w:color w:val="auto"/>
          <w:sz w:val="20"/>
        </w:rPr>
      </w:pPr>
    </w:p>
    <w:p w14:paraId="4E9205D1" w14:textId="2ACE317F" w:rsidR="00BE0338" w:rsidRDefault="00BE0338" w:rsidP="00BE0338">
      <w:pPr>
        <w:suppressAutoHyphens w:val="0"/>
        <w:autoSpaceDE w:val="0"/>
        <w:spacing w:before="113" w:line="360" w:lineRule="auto"/>
        <w:jc w:val="both"/>
        <w:rPr>
          <w:rFonts w:ascii="Arial" w:eastAsia="ArialMT" w:hAnsi="Arial" w:cs="Arial"/>
          <w:b/>
          <w:sz w:val="20"/>
          <w:szCs w:val="20"/>
        </w:rPr>
      </w:pPr>
      <w:r w:rsidRPr="002673C8">
        <w:rPr>
          <w:rFonts w:ascii="Arial" w:eastAsia="ArialMT" w:hAnsi="Arial" w:cs="Arial"/>
          <w:b/>
          <w:sz w:val="20"/>
          <w:szCs w:val="20"/>
        </w:rPr>
        <w:t>Foto-©: S</w:t>
      </w:r>
      <w:r w:rsidR="000D158D" w:rsidRPr="002673C8">
        <w:rPr>
          <w:rFonts w:ascii="Arial" w:eastAsia="ArialMT" w:hAnsi="Arial" w:cs="Arial"/>
          <w:b/>
          <w:sz w:val="20"/>
          <w:szCs w:val="20"/>
        </w:rPr>
        <w:t>KLT</w:t>
      </w:r>
    </w:p>
    <w:p w14:paraId="434DA5D6" w14:textId="6E4BBEFF" w:rsidR="009A4CAB" w:rsidRPr="002673C8" w:rsidRDefault="009A4CAB" w:rsidP="00BE0338">
      <w:pPr>
        <w:suppressAutoHyphens w:val="0"/>
        <w:autoSpaceDE w:val="0"/>
        <w:spacing w:before="113" w:line="360" w:lineRule="auto"/>
        <w:jc w:val="both"/>
        <w:rPr>
          <w:rFonts w:ascii="Arial" w:eastAsia="ArialMT" w:hAnsi="Arial" w:cs="Arial"/>
          <w:b/>
          <w:sz w:val="20"/>
          <w:szCs w:val="20"/>
        </w:rPr>
      </w:pPr>
    </w:p>
    <w:p w14:paraId="214E73D3" w14:textId="4DB27A79" w:rsidR="009A4CAB" w:rsidRDefault="007B7521" w:rsidP="00BE0338">
      <w:pPr>
        <w:suppressAutoHyphens w:val="0"/>
        <w:autoSpaceDE w:val="0"/>
        <w:spacing w:before="113" w:line="360" w:lineRule="auto"/>
        <w:jc w:val="both"/>
        <w:rPr>
          <w:rFonts w:ascii="Arial" w:eastAsia="ArialMT" w:hAnsi="Arial" w:cs="Arial"/>
          <w:b/>
          <w:sz w:val="20"/>
          <w:szCs w:val="20"/>
        </w:rPr>
      </w:pPr>
      <w:r w:rsidRPr="002673C8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B6796E9" wp14:editId="52E4412B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2670175" cy="1404620"/>
                <wp:effectExtent l="0" t="0" r="0" b="0"/>
                <wp:wrapSquare wrapText="bothSides"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6332F" w14:textId="77777777" w:rsidR="00BF0F4D" w:rsidRDefault="00BF0F4D" w:rsidP="00BF0F4D">
                            <w:pPr>
                              <w:pStyle w:val="Kommentartex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743F">
                              <w:rPr>
                                <w:rFonts w:ascii="Arial" w:hAnsi="Arial" w:cs="Arial"/>
                                <w:b/>
                              </w:rPr>
                              <w:t xml:space="preserve">Bildunterschrift </w:t>
                            </w:r>
                          </w:p>
                          <w:p w14:paraId="6E665A14" w14:textId="5E8FA491" w:rsidR="00BF0F4D" w:rsidRPr="003430FC" w:rsidRDefault="00827FA5" w:rsidP="00BF0F4D">
                            <w:pPr>
                              <w:pStyle w:val="Kommentartext"/>
                              <w:rPr>
                                <w:rFonts w:ascii="Arial" w:hAnsi="Arial" w:cs="Arial"/>
                              </w:rPr>
                            </w:pPr>
                            <w:r w:rsidRPr="003430FC">
                              <w:rPr>
                                <w:rFonts w:ascii="Arial" w:hAnsi="Arial" w:cs="Arial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as neue LMWT-Verfahren ermöglicht </w:t>
                            </w:r>
                            <w:r w:rsidR="00C110D2">
                              <w:rPr>
                                <w:rFonts w:ascii="Arial" w:hAnsi="Arial" w:cs="Arial"/>
                              </w:rPr>
                              <w:t xml:space="preserve">mit mehreren Zusatzdrähten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erstmals den Einsatz von Laser auch beim Fügen von dicken Blechen oder bei großen Spaltbreiten.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B6796E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59.05pt;margin-top:6.75pt;width:210.25pt;height:110.6pt;z-index:25166950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" stroked="f">
                <v:textbox style="mso-fit-shape-to-text:t">
                  <w:txbxContent>
                    <w:p w14:paraId="2386332F" w14:textId="77777777" w:rsidR="00BF0F4D" w:rsidRDefault="00BF0F4D" w:rsidP="00BF0F4D">
                      <w:pPr>
                        <w:pStyle w:val="Kommentartext"/>
                        <w:rPr>
                          <w:rFonts w:ascii="Arial" w:hAnsi="Arial" w:cs="Arial"/>
                          <w:b/>
                        </w:rPr>
                      </w:pPr>
                      <w:r w:rsidRPr="006A743F">
                        <w:rPr>
                          <w:rFonts w:ascii="Arial" w:hAnsi="Arial" w:cs="Arial"/>
                          <w:b/>
                        </w:rPr>
                        <w:t xml:space="preserve">Bildunterschrift </w:t>
                      </w:r>
                    </w:p>
                    <w:p w14:paraId="6E665A14" w14:textId="5E8FA491" w:rsidR="00BF0F4D" w:rsidRPr="003430FC" w:rsidRDefault="00827FA5" w:rsidP="00BF0F4D">
                      <w:pPr>
                        <w:pStyle w:val="Kommentartext"/>
                        <w:rPr>
                          <w:rFonts w:ascii="Arial" w:hAnsi="Arial" w:cs="Arial"/>
                        </w:rPr>
                      </w:pPr>
                      <w:r w:rsidRPr="003430FC">
                        <w:rPr>
                          <w:rFonts w:ascii="Arial" w:hAnsi="Arial" w:cs="Arial"/>
                        </w:rPr>
                        <w:t>D</w:t>
                      </w:r>
                      <w:r>
                        <w:rPr>
                          <w:rFonts w:ascii="Arial" w:hAnsi="Arial" w:cs="Arial"/>
                        </w:rPr>
                        <w:t xml:space="preserve">as neue LMWT-Verfahren ermöglicht </w:t>
                      </w:r>
                      <w:r w:rsidR="00C110D2">
                        <w:rPr>
                          <w:rFonts w:ascii="Arial" w:hAnsi="Arial" w:cs="Arial"/>
                        </w:rPr>
                        <w:t xml:space="preserve">mit mehreren Zusatzdrähten </w:t>
                      </w:r>
                      <w:r>
                        <w:rPr>
                          <w:rFonts w:ascii="Arial" w:hAnsi="Arial" w:cs="Arial"/>
                        </w:rPr>
                        <w:t xml:space="preserve">erstmals den Einsatz von Laser auch beim Fügen von dicken Blechen oder bei großen Spaltbreiten.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90D0B">
        <w:rPr>
          <w:rFonts w:ascii="Arial" w:eastAsia="ArialMT" w:hAnsi="Arial" w:cs="Arial"/>
          <w:b/>
          <w:noProof/>
          <w:sz w:val="20"/>
          <w:szCs w:val="20"/>
          <w:lang w:eastAsia="de-DE"/>
        </w:rPr>
        <w:drawing>
          <wp:inline distT="0" distB="0" distL="0" distR="0" wp14:anchorId="5311445B" wp14:editId="09DFA70A">
            <wp:extent cx="2456688" cy="2724912"/>
            <wp:effectExtent l="0" t="0" r="127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688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0F4D">
        <w:rPr>
          <w:rFonts w:ascii="Arial" w:eastAsia="ArialMT" w:hAnsi="Arial" w:cs="Arial"/>
          <w:b/>
          <w:sz w:val="20"/>
          <w:szCs w:val="20"/>
        </w:rPr>
        <w:t xml:space="preserve"> </w:t>
      </w:r>
    </w:p>
    <w:p w14:paraId="38B18B4E" w14:textId="77777777" w:rsidR="00827FA5" w:rsidRDefault="00827FA5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</w:p>
    <w:p w14:paraId="0E3A037C" w14:textId="456C9A58" w:rsidR="00827FA5" w:rsidRDefault="00827FA5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</w:p>
    <w:p w14:paraId="62A45ED9" w14:textId="726A0D0A" w:rsidR="00827FA5" w:rsidRDefault="00827FA5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  <w:r w:rsidRPr="002673C8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1BD07E9" wp14:editId="74F1FD77">
                <wp:simplePos x="0" y="0"/>
                <wp:positionH relativeFrom="margin">
                  <wp:posOffset>3367405</wp:posOffset>
                </wp:positionH>
                <wp:positionV relativeFrom="paragraph">
                  <wp:posOffset>708025</wp:posOffset>
                </wp:positionV>
                <wp:extent cx="2670175" cy="1404620"/>
                <wp:effectExtent l="0" t="0" r="0" b="7620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D8B59" w14:textId="77777777" w:rsidR="00827FA5" w:rsidRDefault="00827FA5" w:rsidP="00827FA5">
                            <w:pPr>
                              <w:pStyle w:val="Kommentartext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A743F">
                              <w:rPr>
                                <w:rFonts w:ascii="Arial" w:hAnsi="Arial" w:cs="Arial"/>
                                <w:b/>
                              </w:rPr>
                              <w:t xml:space="preserve">Bildunterschrift </w:t>
                            </w:r>
                          </w:p>
                          <w:p w14:paraId="16B7BA7D" w14:textId="209D686A" w:rsidR="00827FA5" w:rsidRPr="003430FC" w:rsidRDefault="00827FA5" w:rsidP="00827FA5">
                            <w:pPr>
                              <w:pStyle w:val="Kommentartex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Die neue LMWT-Technologie basiert auf einem </w:t>
                            </w:r>
                            <w:r w:rsidR="007B7521">
                              <w:rPr>
                                <w:rFonts w:ascii="Arial" w:hAnsi="Arial" w:cs="Arial"/>
                              </w:rPr>
                              <w:t xml:space="preserve">bewährten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Bearbeitungskopf von Scansonic, dem Marktführer für laserbasiertes Fügen mit Zusatzdraht. Für das neue Verfahren passte SKLT </w:t>
                            </w:r>
                            <w:r w:rsidR="007B7521">
                              <w:rPr>
                                <w:rFonts w:ascii="Arial" w:hAnsi="Arial" w:cs="Arial"/>
                              </w:rPr>
                              <w:t xml:space="preserve">die </w:t>
                            </w:r>
                            <w:r>
                              <w:rPr>
                                <w:rFonts w:ascii="Arial" w:hAnsi="Arial" w:cs="Arial"/>
                              </w:rPr>
                              <w:t>Steuerung und D</w:t>
                            </w:r>
                            <w:r w:rsidR="007B7521">
                              <w:rPr>
                                <w:rFonts w:ascii="Arial" w:hAnsi="Arial" w:cs="Arial"/>
                              </w:rPr>
                              <w:t xml:space="preserve">rahtzuführung </w:t>
                            </w:r>
                            <w:r>
                              <w:rPr>
                                <w:rFonts w:ascii="Arial" w:hAnsi="Arial" w:cs="Arial"/>
                              </w:rPr>
                              <w:t>an</w:t>
                            </w:r>
                            <w:r w:rsidR="007B7521">
                              <w:rPr>
                                <w:rFonts w:ascii="Arial" w:hAnsi="Arial" w:cs="Arial"/>
                              </w:rPr>
                              <w:t xml:space="preserve"> und ermöglicht damit erstmals eine Spaltüberbrückung von bis zu 3 mm</w:t>
                            </w:r>
                            <w:r w:rsidR="00A71870">
                              <w:rPr>
                                <w:rFonts w:ascii="Arial" w:hAnsi="Arial" w:cs="Arial"/>
                              </w:rPr>
                              <w:t xml:space="preserve">, wie hier </w:t>
                            </w:r>
                            <w:r w:rsidR="006B0D73">
                              <w:rPr>
                                <w:rFonts w:ascii="Arial" w:hAnsi="Arial" w:cs="Arial"/>
                              </w:rPr>
                              <w:t xml:space="preserve">bei </w:t>
                            </w:r>
                            <w:r w:rsidR="00A71870">
                              <w:rPr>
                                <w:rFonts w:ascii="Arial" w:hAnsi="Arial" w:cs="Arial"/>
                              </w:rPr>
                              <w:t>eine</w:t>
                            </w:r>
                            <w:r w:rsidR="006B0D73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="00A71870">
                              <w:rPr>
                                <w:rFonts w:ascii="Arial" w:hAnsi="Arial" w:cs="Arial"/>
                              </w:rPr>
                              <w:t xml:space="preserve"> Kehlnaht am T-Stoß von 10 mm dicken St</w:t>
                            </w:r>
                            <w:r w:rsidR="00F947C0">
                              <w:rPr>
                                <w:rFonts w:ascii="Arial" w:hAnsi="Arial" w:cs="Arial"/>
                              </w:rPr>
                              <w:t>ahlteilen</w:t>
                            </w:r>
                            <w:r w:rsidR="00A71870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BD07E9" id="_x0000_s1027" type="#_x0000_t202" style="position:absolute;margin-left:265.15pt;margin-top:55.75pt;width:210.2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" stroked="f">
                <v:textbox style="mso-fit-shape-to-text:t">
                  <w:txbxContent>
                    <w:p w14:paraId="635D8B59" w14:textId="77777777" w:rsidR="00827FA5" w:rsidRDefault="00827FA5" w:rsidP="00827FA5">
                      <w:pPr>
                        <w:pStyle w:val="Kommentartext"/>
                        <w:rPr>
                          <w:rFonts w:ascii="Arial" w:hAnsi="Arial" w:cs="Arial"/>
                          <w:b/>
                        </w:rPr>
                      </w:pPr>
                      <w:r w:rsidRPr="006A743F">
                        <w:rPr>
                          <w:rFonts w:ascii="Arial" w:hAnsi="Arial" w:cs="Arial"/>
                          <w:b/>
                        </w:rPr>
                        <w:t xml:space="preserve">Bildunterschrift </w:t>
                      </w:r>
                    </w:p>
                    <w:p w14:paraId="16B7BA7D" w14:textId="209D686A" w:rsidR="00827FA5" w:rsidRPr="003430FC" w:rsidRDefault="00827FA5" w:rsidP="00827FA5">
                      <w:pPr>
                        <w:pStyle w:val="Kommentartex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Die neue LMWT-Technologie basiert auf einem </w:t>
                      </w:r>
                      <w:r w:rsidR="007B7521">
                        <w:rPr>
                          <w:rFonts w:ascii="Arial" w:hAnsi="Arial" w:cs="Arial"/>
                        </w:rPr>
                        <w:t xml:space="preserve">bewährten </w:t>
                      </w:r>
                      <w:r>
                        <w:rPr>
                          <w:rFonts w:ascii="Arial" w:hAnsi="Arial" w:cs="Arial"/>
                        </w:rPr>
                        <w:t xml:space="preserve">Bearbeitungskopf von Scansonic, dem Marktführer für laserbasiertes Fügen mit Zusatzdraht. Für das neue Verfahren passte SKLT </w:t>
                      </w:r>
                      <w:r w:rsidR="007B7521">
                        <w:rPr>
                          <w:rFonts w:ascii="Arial" w:hAnsi="Arial" w:cs="Arial"/>
                        </w:rPr>
                        <w:t xml:space="preserve">die </w:t>
                      </w:r>
                      <w:r>
                        <w:rPr>
                          <w:rFonts w:ascii="Arial" w:hAnsi="Arial" w:cs="Arial"/>
                        </w:rPr>
                        <w:t>Steuerung und D</w:t>
                      </w:r>
                      <w:r w:rsidR="007B7521">
                        <w:rPr>
                          <w:rFonts w:ascii="Arial" w:hAnsi="Arial" w:cs="Arial"/>
                        </w:rPr>
                        <w:t xml:space="preserve">rahtzuführung </w:t>
                      </w:r>
                      <w:r>
                        <w:rPr>
                          <w:rFonts w:ascii="Arial" w:hAnsi="Arial" w:cs="Arial"/>
                        </w:rPr>
                        <w:t>an</w:t>
                      </w:r>
                      <w:r w:rsidR="007B7521">
                        <w:rPr>
                          <w:rFonts w:ascii="Arial" w:hAnsi="Arial" w:cs="Arial"/>
                        </w:rPr>
                        <w:t xml:space="preserve"> und ermöglicht damit erstmals eine Spaltüberbrückung von bis zu 3 mm</w:t>
                      </w:r>
                      <w:r w:rsidR="00A71870">
                        <w:rPr>
                          <w:rFonts w:ascii="Arial" w:hAnsi="Arial" w:cs="Arial"/>
                        </w:rPr>
                        <w:t xml:space="preserve">, wie hier </w:t>
                      </w:r>
                      <w:r w:rsidR="006B0D73">
                        <w:rPr>
                          <w:rFonts w:ascii="Arial" w:hAnsi="Arial" w:cs="Arial"/>
                        </w:rPr>
                        <w:t xml:space="preserve">bei </w:t>
                      </w:r>
                      <w:r w:rsidR="00A71870">
                        <w:rPr>
                          <w:rFonts w:ascii="Arial" w:hAnsi="Arial" w:cs="Arial"/>
                        </w:rPr>
                        <w:t>eine</w:t>
                      </w:r>
                      <w:r w:rsidR="006B0D73">
                        <w:rPr>
                          <w:rFonts w:ascii="Arial" w:hAnsi="Arial" w:cs="Arial"/>
                        </w:rPr>
                        <w:t>r</w:t>
                      </w:r>
                      <w:r w:rsidR="00A71870">
                        <w:rPr>
                          <w:rFonts w:ascii="Arial" w:hAnsi="Arial" w:cs="Arial"/>
                        </w:rPr>
                        <w:t xml:space="preserve"> Kehlnaht am T-Stoß von 10 mm dicken St</w:t>
                      </w:r>
                      <w:r w:rsidR="00F947C0">
                        <w:rPr>
                          <w:rFonts w:ascii="Arial" w:hAnsi="Arial" w:cs="Arial"/>
                        </w:rPr>
                        <w:t>ahlteilen</w:t>
                      </w:r>
                      <w:r w:rsidR="00A71870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EA2254" wp14:editId="5CB9C096">
            <wp:extent cx="3179483" cy="2372553"/>
            <wp:effectExtent l="0" t="0" r="1905" b="889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94136" cy="238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78A84" w14:textId="42A8E2D1" w:rsidR="00827FA5" w:rsidRDefault="00827FA5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</w:p>
    <w:p w14:paraId="12AD44CE" w14:textId="77777777" w:rsidR="00C110D2" w:rsidRDefault="00C110D2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</w:p>
    <w:p w14:paraId="1C3543B1" w14:textId="77777777" w:rsidR="00C110D2" w:rsidRDefault="00C110D2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</w:p>
    <w:p w14:paraId="510628C5" w14:textId="4798208A" w:rsidR="00D90D0B" w:rsidRDefault="00D90D0B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C165AA7" wp14:editId="3F1ABBCF">
                <wp:simplePos x="0" y="0"/>
                <wp:positionH relativeFrom="margin">
                  <wp:posOffset>3451860</wp:posOffset>
                </wp:positionH>
                <wp:positionV relativeFrom="paragraph">
                  <wp:posOffset>6350</wp:posOffset>
                </wp:positionV>
                <wp:extent cx="2670175" cy="140462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0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BB244" w14:textId="77777777" w:rsidR="00D90D0B" w:rsidRPr="009C01B5" w:rsidRDefault="00D90D0B" w:rsidP="00D90D0B">
                            <w:pPr>
                              <w:pStyle w:val="Kommentartext"/>
                              <w:rPr>
                                <w:rFonts w:ascii="Arial" w:hAnsi="Arial" w:cs="Arial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val="en"/>
                              </w:rPr>
                              <w:t xml:space="preserve">Caption </w:t>
                            </w:r>
                          </w:p>
                          <w:p w14:paraId="208298D2" w14:textId="7DFBD5AF" w:rsidR="00D90D0B" w:rsidRPr="00D90D0B" w:rsidRDefault="00D90D0B" w:rsidP="00D90D0B">
                            <w:pPr>
                              <w:pStyle w:val="Kommentartext"/>
                              <w:rPr>
                                <w:rFonts w:ascii="Arial" w:hAnsi="Arial" w:cs="Arial"/>
                              </w:rPr>
                            </w:pPr>
                            <w:r w:rsidRPr="00D90D0B">
                              <w:rPr>
                                <w:rFonts w:ascii="Arial" w:hAnsi="Arial" w:cs="Arial"/>
                              </w:rPr>
                              <w:t>LMWT</w:t>
                            </w:r>
                            <w:r w:rsidRPr="00D90D0B">
                              <w:rPr>
                                <w:rFonts w:ascii="Arial" w:hAnsi="Arial" w:cs="Arial"/>
                              </w:rPr>
                              <w:t xml:space="preserve"> erlaubt </w:t>
                            </w:r>
                            <w:r w:rsidRPr="00EC3697">
                              <w:rPr>
                                <w:rFonts w:ascii="Arial" w:hAnsi="Arial" w:cs="Arial"/>
                              </w:rPr>
                              <w:t>effizient</w:t>
                            </w:r>
                            <w:r w:rsidRPr="00EC3697">
                              <w:rPr>
                                <w:rFonts w:ascii="Arial" w:hAnsi="Arial" w:cs="Arial"/>
                              </w:rPr>
                              <w:t xml:space="preserve">es </w:t>
                            </w:r>
                            <w:r w:rsidRPr="00EC3697">
                              <w:rPr>
                                <w:rFonts w:ascii="Arial" w:hAnsi="Arial" w:cs="Arial"/>
                              </w:rPr>
                              <w:t>Auftragen von einzelnen, homogenen Schichten zur Oberflächenveredelung</w:t>
                            </w:r>
                            <w:r w:rsidRPr="00EC3697">
                              <w:rPr>
                                <w:rFonts w:ascii="Arial" w:hAnsi="Arial" w:cs="Arial"/>
                              </w:rPr>
                              <w:t xml:space="preserve">, hier: </w:t>
                            </w:r>
                            <w:r w:rsidRPr="00D90D0B">
                              <w:rPr>
                                <w:rFonts w:ascii="Arial" w:hAnsi="Arial" w:cs="Arial"/>
                              </w:rPr>
                              <w:t xml:space="preserve">CrNi </w:t>
                            </w:r>
                            <w:r>
                              <w:rPr>
                                <w:rFonts w:ascii="Arial" w:hAnsi="Arial" w:cs="Arial"/>
                              </w:rPr>
                              <w:t>Schichten von 1,</w:t>
                            </w:r>
                            <w:r w:rsidRPr="00D90D0B">
                              <w:rPr>
                                <w:rFonts w:ascii="Arial" w:hAnsi="Arial" w:cs="Arial"/>
                              </w:rPr>
                              <w:t xml:space="preserve">2 </w:t>
                            </w:r>
                            <w:r>
                              <w:rPr>
                                <w:rFonts w:ascii="Arial" w:hAnsi="Arial" w:cs="Arial"/>
                              </w:rPr>
                              <w:t>bis</w:t>
                            </w:r>
                            <w:r w:rsidRPr="00D90D0B">
                              <w:rPr>
                                <w:rFonts w:ascii="Arial" w:hAnsi="Arial" w:cs="Arial"/>
                              </w:rPr>
                              <w:t xml:space="preserve"> 7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D90D0B">
                              <w:rPr>
                                <w:rFonts w:ascii="Arial" w:hAnsi="Arial" w:cs="Arial"/>
                              </w:rPr>
                              <w:t xml:space="preserve">2 mm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auf </w:t>
                            </w:r>
                            <w:r w:rsidRPr="00D90D0B">
                              <w:rPr>
                                <w:rFonts w:ascii="Arial" w:hAnsi="Arial" w:cs="Arial"/>
                              </w:rPr>
                              <w:t xml:space="preserve">on </w:t>
                            </w:r>
                            <w:r>
                              <w:rPr>
                                <w:rFonts w:ascii="Arial" w:hAnsi="Arial" w:cs="Arial"/>
                              </w:rPr>
                              <w:t>unlegie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</w:rPr>
                              <w:t xml:space="preserve">rtem Stahl </w:t>
                            </w:r>
                            <w:r w:rsidRPr="00D90D0B">
                              <w:rPr>
                                <w:rFonts w:ascii="Arial" w:hAnsi="Arial" w:cs="Arial"/>
                              </w:rPr>
                              <w:t>(10 mm).</w:t>
                            </w:r>
                          </w:p>
                          <w:p w14:paraId="4D2D7A05" w14:textId="77777777" w:rsidR="00D90D0B" w:rsidRPr="00D90D0B" w:rsidRDefault="00D90D0B" w:rsidP="00D90D0B">
                            <w:pPr>
                              <w:suppressAutoHyphens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165AA7" id="_x0000_s1028" type="#_x0000_t202" style="position:absolute;margin-left:271.8pt;margin-top:.5pt;width:210.2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" stroked="f">
                <v:textbox style="mso-fit-shape-to-text:t">
                  <w:txbxContent>
                    <w:p w14:paraId="0BCBB244" w14:textId="77777777" w:rsidR="00D90D0B" w:rsidRPr="009C01B5" w:rsidRDefault="00D90D0B" w:rsidP="00D90D0B">
                      <w:pPr>
                        <w:pStyle w:val="Kommentartext"/>
                        <w:rPr>
                          <w:rFonts w:ascii="Arial" w:hAnsi="Arial" w:cs="Arial"/>
                          <w:b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lang w:val="en"/>
                        </w:rPr>
                        <w:t xml:space="preserve">Caption </w:t>
                      </w:r>
                    </w:p>
                    <w:p w14:paraId="208298D2" w14:textId="7DFBD5AF" w:rsidR="00D90D0B" w:rsidRPr="00D90D0B" w:rsidRDefault="00D90D0B" w:rsidP="00D90D0B">
                      <w:pPr>
                        <w:pStyle w:val="Kommentartext"/>
                        <w:rPr>
                          <w:rFonts w:ascii="Arial" w:hAnsi="Arial" w:cs="Arial"/>
                        </w:rPr>
                      </w:pPr>
                      <w:r w:rsidRPr="00D90D0B">
                        <w:rPr>
                          <w:rFonts w:ascii="Arial" w:hAnsi="Arial" w:cs="Arial"/>
                        </w:rPr>
                        <w:t>LMWT</w:t>
                      </w:r>
                      <w:r w:rsidRPr="00D90D0B">
                        <w:rPr>
                          <w:rFonts w:ascii="Arial" w:hAnsi="Arial" w:cs="Arial"/>
                        </w:rPr>
                        <w:t xml:space="preserve"> erlaubt </w:t>
                      </w:r>
                      <w:r w:rsidRPr="00EC3697">
                        <w:rPr>
                          <w:rFonts w:ascii="Arial" w:hAnsi="Arial" w:cs="Arial"/>
                        </w:rPr>
                        <w:t>effizient</w:t>
                      </w:r>
                      <w:r w:rsidRPr="00EC3697">
                        <w:rPr>
                          <w:rFonts w:ascii="Arial" w:hAnsi="Arial" w:cs="Arial"/>
                        </w:rPr>
                        <w:t xml:space="preserve">es </w:t>
                      </w:r>
                      <w:r w:rsidRPr="00EC3697">
                        <w:rPr>
                          <w:rFonts w:ascii="Arial" w:hAnsi="Arial" w:cs="Arial"/>
                        </w:rPr>
                        <w:t>Auftragen von einzelnen, homogenen Schichten zur Oberflächenveredelung</w:t>
                      </w:r>
                      <w:r w:rsidRPr="00EC3697">
                        <w:rPr>
                          <w:rFonts w:ascii="Arial" w:hAnsi="Arial" w:cs="Arial"/>
                        </w:rPr>
                        <w:t xml:space="preserve">, hier: </w:t>
                      </w:r>
                      <w:r w:rsidRPr="00D90D0B">
                        <w:rPr>
                          <w:rFonts w:ascii="Arial" w:hAnsi="Arial" w:cs="Arial"/>
                        </w:rPr>
                        <w:t xml:space="preserve">CrNi </w:t>
                      </w:r>
                      <w:r>
                        <w:rPr>
                          <w:rFonts w:ascii="Arial" w:hAnsi="Arial" w:cs="Arial"/>
                        </w:rPr>
                        <w:t>Schichten von 1,</w:t>
                      </w:r>
                      <w:r w:rsidRPr="00D90D0B">
                        <w:rPr>
                          <w:rFonts w:ascii="Arial" w:hAnsi="Arial" w:cs="Arial"/>
                        </w:rPr>
                        <w:t xml:space="preserve">2 </w:t>
                      </w:r>
                      <w:r>
                        <w:rPr>
                          <w:rFonts w:ascii="Arial" w:hAnsi="Arial" w:cs="Arial"/>
                        </w:rPr>
                        <w:t>bis</w:t>
                      </w:r>
                      <w:r w:rsidRPr="00D90D0B">
                        <w:rPr>
                          <w:rFonts w:ascii="Arial" w:hAnsi="Arial" w:cs="Arial"/>
                        </w:rPr>
                        <w:t xml:space="preserve"> 7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D90D0B">
                        <w:rPr>
                          <w:rFonts w:ascii="Arial" w:hAnsi="Arial" w:cs="Arial"/>
                        </w:rPr>
                        <w:t xml:space="preserve">2 mm </w:t>
                      </w:r>
                      <w:r>
                        <w:rPr>
                          <w:rFonts w:ascii="Arial" w:hAnsi="Arial" w:cs="Arial"/>
                        </w:rPr>
                        <w:t xml:space="preserve">auf </w:t>
                      </w:r>
                      <w:r w:rsidRPr="00D90D0B">
                        <w:rPr>
                          <w:rFonts w:ascii="Arial" w:hAnsi="Arial" w:cs="Arial"/>
                        </w:rPr>
                        <w:t xml:space="preserve">on </w:t>
                      </w:r>
                      <w:r>
                        <w:rPr>
                          <w:rFonts w:ascii="Arial" w:hAnsi="Arial" w:cs="Arial"/>
                        </w:rPr>
                        <w:t>unlegie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</w:rPr>
                        <w:t xml:space="preserve">rtem Stahl </w:t>
                      </w:r>
                      <w:r w:rsidRPr="00D90D0B">
                        <w:rPr>
                          <w:rFonts w:ascii="Arial" w:hAnsi="Arial" w:cs="Arial"/>
                        </w:rPr>
                        <w:t>(10 mm).</w:t>
                      </w:r>
                    </w:p>
                    <w:p w14:paraId="4D2D7A05" w14:textId="77777777" w:rsidR="00D90D0B" w:rsidRPr="00D90D0B" w:rsidRDefault="00D90D0B" w:rsidP="00D90D0B">
                      <w:pPr>
                        <w:suppressAutoHyphens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auto"/>
          <w:sz w:val="20"/>
        </w:rPr>
        <w:drawing>
          <wp:inline distT="0" distB="0" distL="0" distR="0" wp14:anchorId="45CFE8C1" wp14:editId="32252679">
            <wp:extent cx="3139200" cy="2182635"/>
            <wp:effectExtent l="0" t="0" r="4445" b="825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elding4_klei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141" cy="2208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208BE" w14:textId="77777777" w:rsidR="00D90D0B" w:rsidRDefault="00D90D0B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</w:p>
    <w:p w14:paraId="4BF61686" w14:textId="77777777" w:rsidR="00D90D0B" w:rsidRDefault="00D90D0B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</w:p>
    <w:p w14:paraId="4272A143" w14:textId="211F7419" w:rsidR="00C110D2" w:rsidRDefault="00C110D2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  <w:r>
        <w:rPr>
          <w:rFonts w:ascii="Arial" w:hAnsi="Arial" w:cs="Arial"/>
          <w:b/>
          <w:color w:val="auto"/>
          <w:sz w:val="20"/>
        </w:rPr>
        <w:t>Kontakt:</w:t>
      </w:r>
    </w:p>
    <w:p w14:paraId="3D368513" w14:textId="77777777" w:rsidR="007B7521" w:rsidRDefault="007B7521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</w:p>
    <w:p w14:paraId="4F4FD3CF" w14:textId="130BC1B0" w:rsidR="00565E5A" w:rsidRPr="002673C8" w:rsidRDefault="00565E5A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  <w:r w:rsidRPr="002673C8">
        <w:rPr>
          <w:rFonts w:ascii="Arial" w:hAnsi="Arial" w:cs="Arial"/>
          <w:b/>
          <w:color w:val="auto"/>
          <w:sz w:val="20"/>
        </w:rPr>
        <w:t>Unternehmen</w:t>
      </w:r>
    </w:p>
    <w:p w14:paraId="2F47B8F2" w14:textId="768B86BC" w:rsidR="00565E5A" w:rsidRDefault="00565E5A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color w:val="auto"/>
          <w:sz w:val="20"/>
        </w:rPr>
      </w:pPr>
      <w:r w:rsidRPr="002673C8">
        <w:rPr>
          <w:rFonts w:ascii="Arial" w:hAnsi="Arial" w:cs="Arial"/>
          <w:color w:val="auto"/>
          <w:sz w:val="20"/>
        </w:rPr>
        <w:t xml:space="preserve">SKLT Strahlkraft Lasertechnik GmbH l T 030-9120 74–630 l info@sklt.de l </w:t>
      </w:r>
      <w:hyperlink r:id="rId11" w:history="1">
        <w:r w:rsidRPr="00565E5A">
          <w:rPr>
            <w:rStyle w:val="Hyperlink"/>
            <w:rFonts w:ascii="Arial" w:hAnsi="Arial" w:cs="Arial"/>
            <w:color w:val="000000" w:themeColor="text1"/>
            <w:sz w:val="20"/>
            <w:u w:val="none"/>
          </w:rPr>
          <w:t>www.sklt.de</w:t>
        </w:r>
      </w:hyperlink>
    </w:p>
    <w:p w14:paraId="4C5EA670" w14:textId="773AF858" w:rsidR="00565E5A" w:rsidRDefault="00565E5A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</w:p>
    <w:p w14:paraId="040971D7" w14:textId="3E793E7A" w:rsidR="00565E5A" w:rsidRPr="002673C8" w:rsidRDefault="00565E5A" w:rsidP="00565E5A">
      <w:pPr>
        <w:pStyle w:val="Standard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uppressAutoHyphens w:val="0"/>
        <w:rPr>
          <w:rFonts w:ascii="Arial" w:hAnsi="Arial" w:cs="Arial"/>
          <w:b/>
          <w:color w:val="auto"/>
          <w:sz w:val="20"/>
        </w:rPr>
      </w:pPr>
      <w:r w:rsidRPr="002673C8">
        <w:rPr>
          <w:rFonts w:ascii="Arial" w:hAnsi="Arial" w:cs="Arial"/>
          <w:b/>
          <w:color w:val="auto"/>
          <w:sz w:val="20"/>
        </w:rPr>
        <w:t>Presse</w:t>
      </w:r>
    </w:p>
    <w:p w14:paraId="7960E9D1" w14:textId="77777777" w:rsidR="00565E5A" w:rsidRPr="002673C8" w:rsidRDefault="00565E5A" w:rsidP="00565E5A">
      <w:pPr>
        <w:rPr>
          <w:rFonts w:ascii="Arial" w:hAnsi="Arial" w:cs="Arial"/>
          <w:sz w:val="20"/>
          <w:szCs w:val="20"/>
        </w:rPr>
      </w:pPr>
      <w:r w:rsidRPr="002673C8">
        <w:rPr>
          <w:rFonts w:ascii="Arial" w:hAnsi="Arial" w:cs="Arial"/>
          <w:sz w:val="20"/>
          <w:szCs w:val="20"/>
        </w:rPr>
        <w:t>Christiane Herzer | Presse- und Öffentlichkeitsarbeit | Berlin.Industrial.Group.</w:t>
      </w:r>
    </w:p>
    <w:p w14:paraId="05ED43D6" w14:textId="6623E18A" w:rsidR="00565E5A" w:rsidRPr="00565E5A" w:rsidRDefault="00565E5A" w:rsidP="00565E5A">
      <w:pPr>
        <w:rPr>
          <w:rFonts w:ascii="Arial" w:eastAsia="ヒラギノ角ゴ Pro W3" w:hAnsi="Arial" w:cs="Arial"/>
          <w:sz w:val="20"/>
          <w:szCs w:val="20"/>
        </w:rPr>
      </w:pPr>
      <w:r w:rsidRPr="002673C8">
        <w:rPr>
          <w:rFonts w:ascii="Arial" w:hAnsi="Arial" w:cs="Arial"/>
          <w:sz w:val="20"/>
          <w:szCs w:val="20"/>
        </w:rPr>
        <w:t>T 030-912 074-566 | christiane.herzer@berlin.industrial.group</w:t>
      </w:r>
    </w:p>
    <w:sectPr w:rsidR="00565E5A" w:rsidRPr="00565E5A" w:rsidSect="00466D56">
      <w:footerReference w:type="default" r:id="rId12"/>
      <w:headerReference w:type="first" r:id="rId13"/>
      <w:footerReference w:type="first" r:id="rId14"/>
      <w:pgSz w:w="11905" w:h="16837"/>
      <w:pgMar w:top="3402" w:right="1701" w:bottom="851" w:left="1701" w:header="680" w:footer="289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93337C" w16cex:dateUtc="2020-06-16T10:0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F5362E1" w16cid:durableId="22931BCB"/>
  <w16cid:commentId w16cid:paraId="518F4F48" w16cid:durableId="2293337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03A0064" w14:textId="77777777" w:rsidR="00236DE2" w:rsidRDefault="00236DE2">
      <w:r>
        <w:separator/>
      </w:r>
    </w:p>
  </w:endnote>
  <w:endnote w:type="continuationSeparator" w:id="0">
    <w:p w14:paraId="307BFAF9" w14:textId="77777777" w:rsidR="00236DE2" w:rsidRDefault="00236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D1C7E9" w14:textId="1FE2909C" w:rsidR="007608B8" w:rsidRPr="009545BA" w:rsidRDefault="007A322C" w:rsidP="009545BA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  <w:r w:rsidRPr="007A322C">
      <w:rPr>
        <w:rFonts w:ascii="Arial" w:hAnsi="Arial" w:cs="Arial"/>
        <w:spacing w:val="60"/>
        <w:sz w:val="20"/>
        <w:szCs w:val="20"/>
      </w:rPr>
      <w:t>Seite</w:t>
    </w:r>
    <w:r w:rsidRPr="007A322C">
      <w:rPr>
        <w:rFonts w:ascii="Arial" w:hAnsi="Arial" w:cs="Arial"/>
        <w:sz w:val="20"/>
        <w:szCs w:val="20"/>
      </w:rPr>
      <w:t xml:space="preserve"> </w:t>
    </w:r>
    <w:r w:rsidRPr="007A322C">
      <w:rPr>
        <w:rFonts w:ascii="Arial" w:hAnsi="Arial" w:cs="Arial"/>
        <w:sz w:val="20"/>
        <w:szCs w:val="20"/>
      </w:rPr>
      <w:fldChar w:fldCharType="begin"/>
    </w:r>
    <w:r w:rsidRPr="007A322C">
      <w:rPr>
        <w:rFonts w:ascii="Arial" w:hAnsi="Arial" w:cs="Arial"/>
        <w:sz w:val="20"/>
        <w:szCs w:val="20"/>
      </w:rPr>
      <w:instrText>PAGE   \* MERGEFORMAT</w:instrText>
    </w:r>
    <w:r w:rsidRPr="007A322C">
      <w:rPr>
        <w:rFonts w:ascii="Arial" w:hAnsi="Arial" w:cs="Arial"/>
        <w:sz w:val="20"/>
        <w:szCs w:val="20"/>
      </w:rPr>
      <w:fldChar w:fldCharType="separate"/>
    </w:r>
    <w:r w:rsidR="00EC3697">
      <w:rPr>
        <w:rFonts w:ascii="Arial" w:hAnsi="Arial" w:cs="Arial"/>
        <w:noProof/>
        <w:sz w:val="20"/>
        <w:szCs w:val="20"/>
      </w:rPr>
      <w:t>2</w:t>
    </w:r>
    <w:r w:rsidRPr="007A322C">
      <w:rPr>
        <w:rFonts w:ascii="Arial" w:hAnsi="Arial" w:cs="Arial"/>
        <w:sz w:val="20"/>
        <w:szCs w:val="20"/>
      </w:rPr>
      <w:fldChar w:fldCharType="end"/>
    </w:r>
    <w:r w:rsidRPr="007A322C">
      <w:rPr>
        <w:rFonts w:ascii="Arial" w:hAnsi="Arial" w:cs="Arial"/>
        <w:sz w:val="20"/>
        <w:szCs w:val="20"/>
      </w:rPr>
      <w:t xml:space="preserve"> | </w:t>
    </w:r>
    <w:r w:rsidRPr="007A322C">
      <w:rPr>
        <w:rFonts w:ascii="Arial" w:hAnsi="Arial" w:cs="Arial"/>
        <w:sz w:val="20"/>
        <w:szCs w:val="20"/>
      </w:rPr>
      <w:fldChar w:fldCharType="begin"/>
    </w:r>
    <w:r w:rsidRPr="007A322C">
      <w:rPr>
        <w:rFonts w:ascii="Arial" w:hAnsi="Arial" w:cs="Arial"/>
        <w:sz w:val="20"/>
        <w:szCs w:val="20"/>
      </w:rPr>
      <w:instrText>NUMPAGES  \* Arabic  \* MERGEFORMAT</w:instrText>
    </w:r>
    <w:r w:rsidRPr="007A322C">
      <w:rPr>
        <w:rFonts w:ascii="Arial" w:hAnsi="Arial" w:cs="Arial"/>
        <w:sz w:val="20"/>
        <w:szCs w:val="20"/>
      </w:rPr>
      <w:fldChar w:fldCharType="separate"/>
    </w:r>
    <w:r w:rsidR="00EC3697">
      <w:rPr>
        <w:rFonts w:ascii="Arial" w:hAnsi="Arial" w:cs="Arial"/>
        <w:noProof/>
        <w:sz w:val="20"/>
        <w:szCs w:val="20"/>
      </w:rPr>
      <w:t>3</w:t>
    </w:r>
    <w:r w:rsidRPr="007A322C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E8C073" w14:textId="412BBC84" w:rsidR="007B5B7F" w:rsidRPr="007B5B7F" w:rsidRDefault="007B5B7F" w:rsidP="007B5B7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  <w:r w:rsidRPr="007A322C">
      <w:rPr>
        <w:rFonts w:ascii="Arial" w:hAnsi="Arial" w:cs="Arial"/>
        <w:spacing w:val="60"/>
        <w:sz w:val="20"/>
        <w:szCs w:val="20"/>
      </w:rPr>
      <w:t>Seite</w:t>
    </w:r>
    <w:r w:rsidRPr="007A322C">
      <w:rPr>
        <w:rFonts w:ascii="Arial" w:hAnsi="Arial" w:cs="Arial"/>
        <w:sz w:val="20"/>
        <w:szCs w:val="20"/>
      </w:rPr>
      <w:t xml:space="preserve"> </w:t>
    </w:r>
    <w:r w:rsidRPr="007A322C">
      <w:rPr>
        <w:rFonts w:ascii="Arial" w:hAnsi="Arial" w:cs="Arial"/>
        <w:sz w:val="20"/>
        <w:szCs w:val="20"/>
      </w:rPr>
      <w:fldChar w:fldCharType="begin"/>
    </w:r>
    <w:r w:rsidRPr="007A322C">
      <w:rPr>
        <w:rFonts w:ascii="Arial" w:hAnsi="Arial" w:cs="Arial"/>
        <w:sz w:val="20"/>
        <w:szCs w:val="20"/>
      </w:rPr>
      <w:instrText>PAGE   \* MERGEFORMAT</w:instrText>
    </w:r>
    <w:r w:rsidRPr="007A322C">
      <w:rPr>
        <w:rFonts w:ascii="Arial" w:hAnsi="Arial" w:cs="Arial"/>
        <w:sz w:val="20"/>
        <w:szCs w:val="20"/>
      </w:rPr>
      <w:fldChar w:fldCharType="separate"/>
    </w:r>
    <w:r w:rsidR="00EC3697">
      <w:rPr>
        <w:rFonts w:ascii="Arial" w:hAnsi="Arial" w:cs="Arial"/>
        <w:noProof/>
        <w:sz w:val="20"/>
        <w:szCs w:val="20"/>
      </w:rPr>
      <w:t>1</w:t>
    </w:r>
    <w:r w:rsidRPr="007A322C">
      <w:rPr>
        <w:rFonts w:ascii="Arial" w:hAnsi="Arial" w:cs="Arial"/>
        <w:sz w:val="20"/>
        <w:szCs w:val="20"/>
      </w:rPr>
      <w:fldChar w:fldCharType="end"/>
    </w:r>
    <w:r w:rsidRPr="007A322C">
      <w:rPr>
        <w:rFonts w:ascii="Arial" w:hAnsi="Arial" w:cs="Arial"/>
        <w:sz w:val="20"/>
        <w:szCs w:val="20"/>
      </w:rPr>
      <w:t xml:space="preserve"> | </w:t>
    </w:r>
    <w:r w:rsidRPr="007A322C">
      <w:rPr>
        <w:rFonts w:ascii="Arial" w:hAnsi="Arial" w:cs="Arial"/>
        <w:sz w:val="20"/>
        <w:szCs w:val="20"/>
      </w:rPr>
      <w:fldChar w:fldCharType="begin"/>
    </w:r>
    <w:r w:rsidRPr="007A322C">
      <w:rPr>
        <w:rFonts w:ascii="Arial" w:hAnsi="Arial" w:cs="Arial"/>
        <w:sz w:val="20"/>
        <w:szCs w:val="20"/>
      </w:rPr>
      <w:instrText>NUMPAGES  \* Arabic  \* MERGEFORMAT</w:instrText>
    </w:r>
    <w:r w:rsidRPr="007A322C">
      <w:rPr>
        <w:rFonts w:ascii="Arial" w:hAnsi="Arial" w:cs="Arial"/>
        <w:sz w:val="20"/>
        <w:szCs w:val="20"/>
      </w:rPr>
      <w:fldChar w:fldCharType="separate"/>
    </w:r>
    <w:r w:rsidR="00EC3697">
      <w:rPr>
        <w:rFonts w:ascii="Arial" w:hAnsi="Arial" w:cs="Arial"/>
        <w:noProof/>
        <w:sz w:val="20"/>
        <w:szCs w:val="20"/>
      </w:rPr>
      <w:t>3</w:t>
    </w:r>
    <w:r w:rsidRPr="007A322C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3ED2FD" w14:textId="77777777" w:rsidR="00236DE2" w:rsidRDefault="00236DE2">
      <w:r>
        <w:separator/>
      </w:r>
    </w:p>
  </w:footnote>
  <w:footnote w:type="continuationSeparator" w:id="0">
    <w:p w14:paraId="4EAF7BFD" w14:textId="77777777" w:rsidR="00236DE2" w:rsidRDefault="00236DE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07875" w14:textId="3F4370B0" w:rsidR="00C503D2" w:rsidRPr="002B3A9E" w:rsidRDefault="00FD16F1" w:rsidP="002B3A9E">
    <w:pPr>
      <w:pStyle w:val="Kopfzeile"/>
      <w:ind w:right="-286"/>
      <w:rPr>
        <w:rFonts w:ascii="Arial" w:hAnsi="Arial" w:cs="Arial"/>
        <w:sz w:val="20"/>
        <w:szCs w:val="20"/>
      </w:rPr>
    </w:pPr>
    <w:r>
      <w:rPr>
        <w:rFonts w:ascii="Arial" w:hAnsi="Arial" w:cs="Arial"/>
        <w:b/>
        <w:noProof/>
        <w:lang w:eastAsia="de-DE"/>
      </w:rPr>
      <w:drawing>
        <wp:anchor distT="0" distB="0" distL="114300" distR="114300" simplePos="0" relativeHeight="251662336" behindDoc="1" locked="0" layoutInCell="1" allowOverlap="1" wp14:anchorId="38E65C96" wp14:editId="1543A1C2">
          <wp:simplePos x="0" y="0"/>
          <wp:positionH relativeFrom="margin">
            <wp:align>left</wp:align>
          </wp:positionH>
          <wp:positionV relativeFrom="paragraph">
            <wp:posOffset>52832</wp:posOffset>
          </wp:positionV>
          <wp:extent cx="1677035" cy="840740"/>
          <wp:effectExtent l="0" t="0" r="0" b="0"/>
          <wp:wrapTight wrapText="bothSides">
            <wp:wrapPolygon edited="0">
              <wp:start x="0" y="0"/>
              <wp:lineTo x="0" y="21045"/>
              <wp:lineTo x="21346" y="21045"/>
              <wp:lineTo x="21346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_LT green clai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5151" cy="86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3A9E">
      <w:rPr>
        <w:rFonts w:ascii="Arial" w:hAnsi="Arial" w:cs="Arial"/>
        <w:b/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E3250F" wp14:editId="01A62435">
              <wp:simplePos x="0" y="0"/>
              <wp:positionH relativeFrom="column">
                <wp:posOffset>3148965</wp:posOffset>
              </wp:positionH>
              <wp:positionV relativeFrom="paragraph">
                <wp:posOffset>796925</wp:posOffset>
              </wp:positionV>
              <wp:extent cx="2752725" cy="342900"/>
              <wp:effectExtent l="0" t="0" r="9525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52725" cy="342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1C13179" w14:textId="05349DC8" w:rsidR="002B3A9E" w:rsidRPr="002B3A9E" w:rsidRDefault="002B3A9E" w:rsidP="002B3A9E">
                          <w:pPr>
                            <w:pStyle w:val="Kopfzeile"/>
                            <w:ind w:right="66"/>
                            <w:jc w:val="right"/>
                            <w:rPr>
                              <w:rFonts w:ascii="Arial" w:hAnsi="Arial" w:cs="Arial"/>
                              <w:b/>
                              <w:sz w:val="32"/>
                            </w:rPr>
                          </w:pPr>
                          <w:r w:rsidRPr="00E85191">
                            <w:rPr>
                              <w:rFonts w:ascii="Arial" w:hAnsi="Arial" w:cs="Arial"/>
                              <w:b/>
                              <w:sz w:val="32"/>
                            </w:rPr>
                            <w:t>Pressemitteilung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E3250F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47.95pt;margin-top:62.75pt;width:216.75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" fillcolor="white [3201]" stroked="f" strokeweight=".5pt">
              <v:textbox>
                <w:txbxContent>
                  <w:p w14:paraId="31C13179" w14:textId="05349DC8" w:rsidR="002B3A9E" w:rsidRPr="002B3A9E" w:rsidRDefault="002B3A9E" w:rsidP="002B3A9E">
                    <w:pPr>
                      <w:pStyle w:val="Kopfzeile"/>
                      <w:ind w:right="66"/>
                      <w:jc w:val="right"/>
                      <w:rPr>
                        <w:rFonts w:ascii="Arial" w:hAnsi="Arial" w:cs="Arial"/>
                        <w:b/>
                        <w:sz w:val="32"/>
                      </w:rPr>
                    </w:pPr>
                    <w:r w:rsidRPr="00E85191">
                      <w:rPr>
                        <w:rFonts w:ascii="Arial" w:hAnsi="Arial" w:cs="Arial"/>
                        <w:b/>
                        <w:sz w:val="32"/>
                      </w:rPr>
                      <w:t>Pressemitteilung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D15E1"/>
    <w:multiLevelType w:val="hybridMultilevel"/>
    <w:tmpl w:val="E3A24E0A"/>
    <w:lvl w:ilvl="0" w:tplc="9424BC92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E863B6"/>
    <w:multiLevelType w:val="hybridMultilevel"/>
    <w:tmpl w:val="67E890CA"/>
    <w:lvl w:ilvl="0" w:tplc="AD260606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displayBackgroundShape/>
  <w:embedSystemFonts/>
  <w:defaultTabStop w:val="708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ABF"/>
    <w:rsid w:val="00005896"/>
    <w:rsid w:val="00006D22"/>
    <w:rsid w:val="00010291"/>
    <w:rsid w:val="00020722"/>
    <w:rsid w:val="000275E8"/>
    <w:rsid w:val="000316AF"/>
    <w:rsid w:val="000475C4"/>
    <w:rsid w:val="00047F80"/>
    <w:rsid w:val="000500A4"/>
    <w:rsid w:val="00054EDE"/>
    <w:rsid w:val="00065921"/>
    <w:rsid w:val="00065D5C"/>
    <w:rsid w:val="000738FD"/>
    <w:rsid w:val="000763D7"/>
    <w:rsid w:val="000772E1"/>
    <w:rsid w:val="0008537F"/>
    <w:rsid w:val="00095810"/>
    <w:rsid w:val="00097CFF"/>
    <w:rsid w:val="000B1392"/>
    <w:rsid w:val="000B4825"/>
    <w:rsid w:val="000B4FC1"/>
    <w:rsid w:val="000C0D4B"/>
    <w:rsid w:val="000C1142"/>
    <w:rsid w:val="000D158D"/>
    <w:rsid w:val="000D1D29"/>
    <w:rsid w:val="000D72F7"/>
    <w:rsid w:val="000E2E66"/>
    <w:rsid w:val="000E35CC"/>
    <w:rsid w:val="000E527E"/>
    <w:rsid w:val="000F0FB5"/>
    <w:rsid w:val="000F3387"/>
    <w:rsid w:val="001000F5"/>
    <w:rsid w:val="00114D53"/>
    <w:rsid w:val="00115FA7"/>
    <w:rsid w:val="00126DB9"/>
    <w:rsid w:val="00146953"/>
    <w:rsid w:val="00147E9A"/>
    <w:rsid w:val="00161BA3"/>
    <w:rsid w:val="001656C4"/>
    <w:rsid w:val="00166E9C"/>
    <w:rsid w:val="00180D47"/>
    <w:rsid w:val="0018347A"/>
    <w:rsid w:val="00184915"/>
    <w:rsid w:val="0018667F"/>
    <w:rsid w:val="00190710"/>
    <w:rsid w:val="0019470F"/>
    <w:rsid w:val="001A5DD9"/>
    <w:rsid w:val="001B037B"/>
    <w:rsid w:val="001C5A43"/>
    <w:rsid w:val="001C734D"/>
    <w:rsid w:val="001D042C"/>
    <w:rsid w:val="001D2341"/>
    <w:rsid w:val="001D650D"/>
    <w:rsid w:val="001E3FCF"/>
    <w:rsid w:val="001E49FC"/>
    <w:rsid w:val="001F1507"/>
    <w:rsid w:val="001F1975"/>
    <w:rsid w:val="001F73EF"/>
    <w:rsid w:val="00204C12"/>
    <w:rsid w:val="00232288"/>
    <w:rsid w:val="00236DE2"/>
    <w:rsid w:val="002376EC"/>
    <w:rsid w:val="0025319F"/>
    <w:rsid w:val="00253AF7"/>
    <w:rsid w:val="002645BE"/>
    <w:rsid w:val="002673C8"/>
    <w:rsid w:val="00267701"/>
    <w:rsid w:val="00274963"/>
    <w:rsid w:val="00282837"/>
    <w:rsid w:val="002831F2"/>
    <w:rsid w:val="002833D5"/>
    <w:rsid w:val="00291FE0"/>
    <w:rsid w:val="002A02CC"/>
    <w:rsid w:val="002B361A"/>
    <w:rsid w:val="002B3A9E"/>
    <w:rsid w:val="002B6E65"/>
    <w:rsid w:val="002B7F8C"/>
    <w:rsid w:val="002C1741"/>
    <w:rsid w:val="002C5E4D"/>
    <w:rsid w:val="002C77A0"/>
    <w:rsid w:val="002D4294"/>
    <w:rsid w:val="002D7B95"/>
    <w:rsid w:val="002E6930"/>
    <w:rsid w:val="002F2C6D"/>
    <w:rsid w:val="002F50B3"/>
    <w:rsid w:val="0030022E"/>
    <w:rsid w:val="00300246"/>
    <w:rsid w:val="0030346A"/>
    <w:rsid w:val="00304BB3"/>
    <w:rsid w:val="003100D6"/>
    <w:rsid w:val="0031379F"/>
    <w:rsid w:val="00314A85"/>
    <w:rsid w:val="00315311"/>
    <w:rsid w:val="003154B4"/>
    <w:rsid w:val="00323794"/>
    <w:rsid w:val="0032648D"/>
    <w:rsid w:val="0033319A"/>
    <w:rsid w:val="003430FC"/>
    <w:rsid w:val="003463B5"/>
    <w:rsid w:val="003528DF"/>
    <w:rsid w:val="003624AA"/>
    <w:rsid w:val="00370446"/>
    <w:rsid w:val="00371507"/>
    <w:rsid w:val="003743A1"/>
    <w:rsid w:val="003749ED"/>
    <w:rsid w:val="00376B71"/>
    <w:rsid w:val="0038435A"/>
    <w:rsid w:val="00385048"/>
    <w:rsid w:val="003861A1"/>
    <w:rsid w:val="003A0119"/>
    <w:rsid w:val="003A1887"/>
    <w:rsid w:val="003A3310"/>
    <w:rsid w:val="003B0DEF"/>
    <w:rsid w:val="003B270D"/>
    <w:rsid w:val="003C3BB2"/>
    <w:rsid w:val="003D363C"/>
    <w:rsid w:val="003D5034"/>
    <w:rsid w:val="003D6564"/>
    <w:rsid w:val="003D6796"/>
    <w:rsid w:val="003E0B81"/>
    <w:rsid w:val="003E4D5A"/>
    <w:rsid w:val="003F36F8"/>
    <w:rsid w:val="0040598C"/>
    <w:rsid w:val="00414F8D"/>
    <w:rsid w:val="004150A6"/>
    <w:rsid w:val="0041708B"/>
    <w:rsid w:val="004175B2"/>
    <w:rsid w:val="004218BB"/>
    <w:rsid w:val="00421E40"/>
    <w:rsid w:val="0042450C"/>
    <w:rsid w:val="00427A88"/>
    <w:rsid w:val="00430ABF"/>
    <w:rsid w:val="00431210"/>
    <w:rsid w:val="004326C2"/>
    <w:rsid w:val="00440E84"/>
    <w:rsid w:val="004505E8"/>
    <w:rsid w:val="00454C58"/>
    <w:rsid w:val="0045510B"/>
    <w:rsid w:val="004602F9"/>
    <w:rsid w:val="004607F6"/>
    <w:rsid w:val="00465C9C"/>
    <w:rsid w:val="00466D56"/>
    <w:rsid w:val="00476689"/>
    <w:rsid w:val="00481F23"/>
    <w:rsid w:val="004924D8"/>
    <w:rsid w:val="00495243"/>
    <w:rsid w:val="004970E4"/>
    <w:rsid w:val="004A31EC"/>
    <w:rsid w:val="004B188D"/>
    <w:rsid w:val="004D4A2B"/>
    <w:rsid w:val="004E50E5"/>
    <w:rsid w:val="004E50F1"/>
    <w:rsid w:val="004F1317"/>
    <w:rsid w:val="005000AE"/>
    <w:rsid w:val="00500322"/>
    <w:rsid w:val="00501D45"/>
    <w:rsid w:val="00504DE3"/>
    <w:rsid w:val="0051256F"/>
    <w:rsid w:val="00514E2E"/>
    <w:rsid w:val="005177F2"/>
    <w:rsid w:val="005262AA"/>
    <w:rsid w:val="005404D1"/>
    <w:rsid w:val="00545311"/>
    <w:rsid w:val="0055039C"/>
    <w:rsid w:val="00551FF0"/>
    <w:rsid w:val="00555D0F"/>
    <w:rsid w:val="00557310"/>
    <w:rsid w:val="00565E5A"/>
    <w:rsid w:val="00571CE2"/>
    <w:rsid w:val="00573EFA"/>
    <w:rsid w:val="00574EFD"/>
    <w:rsid w:val="00575CBA"/>
    <w:rsid w:val="00576875"/>
    <w:rsid w:val="00577C51"/>
    <w:rsid w:val="005A5BA6"/>
    <w:rsid w:val="005A5DDC"/>
    <w:rsid w:val="005A7254"/>
    <w:rsid w:val="005A7FAF"/>
    <w:rsid w:val="005B31C2"/>
    <w:rsid w:val="005C2BF7"/>
    <w:rsid w:val="005C36E0"/>
    <w:rsid w:val="005D4A71"/>
    <w:rsid w:val="005E2A8E"/>
    <w:rsid w:val="005E3E4C"/>
    <w:rsid w:val="005F1CA3"/>
    <w:rsid w:val="005F6C86"/>
    <w:rsid w:val="00600D2F"/>
    <w:rsid w:val="006060F3"/>
    <w:rsid w:val="00607267"/>
    <w:rsid w:val="00623182"/>
    <w:rsid w:val="00625C1E"/>
    <w:rsid w:val="00633318"/>
    <w:rsid w:val="0063656B"/>
    <w:rsid w:val="00640B67"/>
    <w:rsid w:val="00640B73"/>
    <w:rsid w:val="00643200"/>
    <w:rsid w:val="00651DBC"/>
    <w:rsid w:val="00653E29"/>
    <w:rsid w:val="0066029D"/>
    <w:rsid w:val="00662FEE"/>
    <w:rsid w:val="00664AAB"/>
    <w:rsid w:val="0067085E"/>
    <w:rsid w:val="00671175"/>
    <w:rsid w:val="00673539"/>
    <w:rsid w:val="00681E65"/>
    <w:rsid w:val="00697672"/>
    <w:rsid w:val="006A743F"/>
    <w:rsid w:val="006B0D73"/>
    <w:rsid w:val="006B0E72"/>
    <w:rsid w:val="006B5CA5"/>
    <w:rsid w:val="006C5A51"/>
    <w:rsid w:val="006C624D"/>
    <w:rsid w:val="006C6F19"/>
    <w:rsid w:val="006D20B3"/>
    <w:rsid w:val="006E5AAE"/>
    <w:rsid w:val="006E7759"/>
    <w:rsid w:val="007047F8"/>
    <w:rsid w:val="00704E39"/>
    <w:rsid w:val="0071135A"/>
    <w:rsid w:val="007116B0"/>
    <w:rsid w:val="00714A2E"/>
    <w:rsid w:val="00715D95"/>
    <w:rsid w:val="00741927"/>
    <w:rsid w:val="007439DE"/>
    <w:rsid w:val="00743DCD"/>
    <w:rsid w:val="007608B8"/>
    <w:rsid w:val="0076680F"/>
    <w:rsid w:val="00767CB3"/>
    <w:rsid w:val="00774725"/>
    <w:rsid w:val="00790BBD"/>
    <w:rsid w:val="007945E1"/>
    <w:rsid w:val="0079623B"/>
    <w:rsid w:val="007968C4"/>
    <w:rsid w:val="007A2B95"/>
    <w:rsid w:val="007A322C"/>
    <w:rsid w:val="007A74F1"/>
    <w:rsid w:val="007B3364"/>
    <w:rsid w:val="007B3472"/>
    <w:rsid w:val="007B5B7F"/>
    <w:rsid w:val="007B5DF8"/>
    <w:rsid w:val="007B7521"/>
    <w:rsid w:val="007C1437"/>
    <w:rsid w:val="007D5262"/>
    <w:rsid w:val="007E1865"/>
    <w:rsid w:val="007E3DFC"/>
    <w:rsid w:val="007E4B34"/>
    <w:rsid w:val="007E7185"/>
    <w:rsid w:val="007F1F47"/>
    <w:rsid w:val="007F3F83"/>
    <w:rsid w:val="007F58AB"/>
    <w:rsid w:val="007F60BE"/>
    <w:rsid w:val="007F7CF0"/>
    <w:rsid w:val="008016FC"/>
    <w:rsid w:val="008063AE"/>
    <w:rsid w:val="00813DC0"/>
    <w:rsid w:val="00820C3B"/>
    <w:rsid w:val="00821B53"/>
    <w:rsid w:val="00827FA5"/>
    <w:rsid w:val="00833355"/>
    <w:rsid w:val="00833893"/>
    <w:rsid w:val="008436CB"/>
    <w:rsid w:val="00850555"/>
    <w:rsid w:val="00851641"/>
    <w:rsid w:val="00855676"/>
    <w:rsid w:val="00863265"/>
    <w:rsid w:val="00870DD9"/>
    <w:rsid w:val="00871492"/>
    <w:rsid w:val="00873D1C"/>
    <w:rsid w:val="00874C2D"/>
    <w:rsid w:val="0087636A"/>
    <w:rsid w:val="008852B4"/>
    <w:rsid w:val="0088692C"/>
    <w:rsid w:val="008901E5"/>
    <w:rsid w:val="00890F9A"/>
    <w:rsid w:val="00896CDF"/>
    <w:rsid w:val="008A417A"/>
    <w:rsid w:val="008A6F4F"/>
    <w:rsid w:val="008D2199"/>
    <w:rsid w:val="008D3A05"/>
    <w:rsid w:val="008D6446"/>
    <w:rsid w:val="008F15D8"/>
    <w:rsid w:val="008F3A87"/>
    <w:rsid w:val="0090105D"/>
    <w:rsid w:val="009046D9"/>
    <w:rsid w:val="009165B5"/>
    <w:rsid w:val="0092090D"/>
    <w:rsid w:val="00921135"/>
    <w:rsid w:val="00930F70"/>
    <w:rsid w:val="00933C72"/>
    <w:rsid w:val="0094286E"/>
    <w:rsid w:val="00943982"/>
    <w:rsid w:val="00943EBD"/>
    <w:rsid w:val="009545BA"/>
    <w:rsid w:val="009565D3"/>
    <w:rsid w:val="0096446A"/>
    <w:rsid w:val="009665C1"/>
    <w:rsid w:val="00967509"/>
    <w:rsid w:val="00971C0D"/>
    <w:rsid w:val="00974F96"/>
    <w:rsid w:val="00986F69"/>
    <w:rsid w:val="00991384"/>
    <w:rsid w:val="00991634"/>
    <w:rsid w:val="00992026"/>
    <w:rsid w:val="009924D7"/>
    <w:rsid w:val="009A2515"/>
    <w:rsid w:val="009A3E52"/>
    <w:rsid w:val="009A4CAB"/>
    <w:rsid w:val="009B341E"/>
    <w:rsid w:val="009B6826"/>
    <w:rsid w:val="009B763C"/>
    <w:rsid w:val="009C1389"/>
    <w:rsid w:val="009C2B55"/>
    <w:rsid w:val="009C4333"/>
    <w:rsid w:val="009C665E"/>
    <w:rsid w:val="009E205E"/>
    <w:rsid w:val="009E2116"/>
    <w:rsid w:val="009F31E4"/>
    <w:rsid w:val="00A02751"/>
    <w:rsid w:val="00A04560"/>
    <w:rsid w:val="00A05540"/>
    <w:rsid w:val="00A11B27"/>
    <w:rsid w:val="00A21FCE"/>
    <w:rsid w:val="00A245FA"/>
    <w:rsid w:val="00A24DB0"/>
    <w:rsid w:val="00A374EF"/>
    <w:rsid w:val="00A51A81"/>
    <w:rsid w:val="00A71870"/>
    <w:rsid w:val="00A735BC"/>
    <w:rsid w:val="00AB024F"/>
    <w:rsid w:val="00AB10AF"/>
    <w:rsid w:val="00AB5AEE"/>
    <w:rsid w:val="00AC14AF"/>
    <w:rsid w:val="00AC4CE1"/>
    <w:rsid w:val="00AD1008"/>
    <w:rsid w:val="00AD10A5"/>
    <w:rsid w:val="00AD5A4B"/>
    <w:rsid w:val="00AE03BA"/>
    <w:rsid w:val="00AE139E"/>
    <w:rsid w:val="00AE2629"/>
    <w:rsid w:val="00AE6134"/>
    <w:rsid w:val="00AF1566"/>
    <w:rsid w:val="00B04467"/>
    <w:rsid w:val="00B053AD"/>
    <w:rsid w:val="00B0797C"/>
    <w:rsid w:val="00B12389"/>
    <w:rsid w:val="00B12A00"/>
    <w:rsid w:val="00B203C1"/>
    <w:rsid w:val="00B20451"/>
    <w:rsid w:val="00B27030"/>
    <w:rsid w:val="00B3413C"/>
    <w:rsid w:val="00B43766"/>
    <w:rsid w:val="00B43D90"/>
    <w:rsid w:val="00B50C66"/>
    <w:rsid w:val="00B51688"/>
    <w:rsid w:val="00B52334"/>
    <w:rsid w:val="00B605B5"/>
    <w:rsid w:val="00B67516"/>
    <w:rsid w:val="00B80579"/>
    <w:rsid w:val="00B81E89"/>
    <w:rsid w:val="00B87137"/>
    <w:rsid w:val="00B91499"/>
    <w:rsid w:val="00B94C6A"/>
    <w:rsid w:val="00B979F3"/>
    <w:rsid w:val="00BA4007"/>
    <w:rsid w:val="00BB0297"/>
    <w:rsid w:val="00BB465E"/>
    <w:rsid w:val="00BC16F8"/>
    <w:rsid w:val="00BC6244"/>
    <w:rsid w:val="00BD08C1"/>
    <w:rsid w:val="00BD551D"/>
    <w:rsid w:val="00BD6A52"/>
    <w:rsid w:val="00BE0338"/>
    <w:rsid w:val="00BE552C"/>
    <w:rsid w:val="00BF0B7A"/>
    <w:rsid w:val="00BF0F4D"/>
    <w:rsid w:val="00BF46C0"/>
    <w:rsid w:val="00C001F2"/>
    <w:rsid w:val="00C01487"/>
    <w:rsid w:val="00C01986"/>
    <w:rsid w:val="00C05839"/>
    <w:rsid w:val="00C07C17"/>
    <w:rsid w:val="00C1096E"/>
    <w:rsid w:val="00C110D2"/>
    <w:rsid w:val="00C138CF"/>
    <w:rsid w:val="00C23068"/>
    <w:rsid w:val="00C231F4"/>
    <w:rsid w:val="00C31DD3"/>
    <w:rsid w:val="00C34830"/>
    <w:rsid w:val="00C37EF2"/>
    <w:rsid w:val="00C42510"/>
    <w:rsid w:val="00C467FC"/>
    <w:rsid w:val="00C47DF7"/>
    <w:rsid w:val="00C503D2"/>
    <w:rsid w:val="00C54368"/>
    <w:rsid w:val="00C57C05"/>
    <w:rsid w:val="00C63E9D"/>
    <w:rsid w:val="00C650B0"/>
    <w:rsid w:val="00C66A6C"/>
    <w:rsid w:val="00C7000B"/>
    <w:rsid w:val="00C71422"/>
    <w:rsid w:val="00C854FF"/>
    <w:rsid w:val="00C87354"/>
    <w:rsid w:val="00C912E7"/>
    <w:rsid w:val="00CA23B5"/>
    <w:rsid w:val="00CA48D9"/>
    <w:rsid w:val="00CB2270"/>
    <w:rsid w:val="00CB42F4"/>
    <w:rsid w:val="00CB46A0"/>
    <w:rsid w:val="00CC10F9"/>
    <w:rsid w:val="00CC2B8F"/>
    <w:rsid w:val="00CC5632"/>
    <w:rsid w:val="00CD2DBA"/>
    <w:rsid w:val="00CD59A4"/>
    <w:rsid w:val="00CE1893"/>
    <w:rsid w:val="00CE4205"/>
    <w:rsid w:val="00CE799F"/>
    <w:rsid w:val="00CF3455"/>
    <w:rsid w:val="00CF6032"/>
    <w:rsid w:val="00D0082E"/>
    <w:rsid w:val="00D03185"/>
    <w:rsid w:val="00D0647B"/>
    <w:rsid w:val="00D12F44"/>
    <w:rsid w:val="00D149B5"/>
    <w:rsid w:val="00D27E10"/>
    <w:rsid w:val="00D27ED9"/>
    <w:rsid w:val="00D315EB"/>
    <w:rsid w:val="00D31B89"/>
    <w:rsid w:val="00D33F23"/>
    <w:rsid w:val="00D3553C"/>
    <w:rsid w:val="00D44B97"/>
    <w:rsid w:val="00D530A7"/>
    <w:rsid w:val="00D54C0E"/>
    <w:rsid w:val="00D56646"/>
    <w:rsid w:val="00D602D9"/>
    <w:rsid w:val="00D6197F"/>
    <w:rsid w:val="00D66A2A"/>
    <w:rsid w:val="00D671C6"/>
    <w:rsid w:val="00D76E98"/>
    <w:rsid w:val="00D873CC"/>
    <w:rsid w:val="00D875FC"/>
    <w:rsid w:val="00D9030E"/>
    <w:rsid w:val="00D90D0B"/>
    <w:rsid w:val="00D9142A"/>
    <w:rsid w:val="00D97AFB"/>
    <w:rsid w:val="00D97B86"/>
    <w:rsid w:val="00DA0A79"/>
    <w:rsid w:val="00DA1E60"/>
    <w:rsid w:val="00DA6C2C"/>
    <w:rsid w:val="00DB056B"/>
    <w:rsid w:val="00DC096E"/>
    <w:rsid w:val="00DC5AFE"/>
    <w:rsid w:val="00DE4976"/>
    <w:rsid w:val="00DE4C57"/>
    <w:rsid w:val="00DE5197"/>
    <w:rsid w:val="00E01315"/>
    <w:rsid w:val="00E01DD5"/>
    <w:rsid w:val="00E17853"/>
    <w:rsid w:val="00E204CC"/>
    <w:rsid w:val="00E306CE"/>
    <w:rsid w:val="00E36060"/>
    <w:rsid w:val="00E431F2"/>
    <w:rsid w:val="00E57CD9"/>
    <w:rsid w:val="00E61174"/>
    <w:rsid w:val="00E64424"/>
    <w:rsid w:val="00E71C60"/>
    <w:rsid w:val="00E72A91"/>
    <w:rsid w:val="00E73898"/>
    <w:rsid w:val="00E76E36"/>
    <w:rsid w:val="00E80002"/>
    <w:rsid w:val="00E85191"/>
    <w:rsid w:val="00E8694E"/>
    <w:rsid w:val="00E954FA"/>
    <w:rsid w:val="00E956E9"/>
    <w:rsid w:val="00E97512"/>
    <w:rsid w:val="00EB11A5"/>
    <w:rsid w:val="00EB277E"/>
    <w:rsid w:val="00EB58C7"/>
    <w:rsid w:val="00EC3697"/>
    <w:rsid w:val="00EC775A"/>
    <w:rsid w:val="00ED0B78"/>
    <w:rsid w:val="00ED1FCD"/>
    <w:rsid w:val="00ED6EDE"/>
    <w:rsid w:val="00EE4216"/>
    <w:rsid w:val="00F046E8"/>
    <w:rsid w:val="00F04F30"/>
    <w:rsid w:val="00F105F9"/>
    <w:rsid w:val="00F10DBB"/>
    <w:rsid w:val="00F110F5"/>
    <w:rsid w:val="00F378CD"/>
    <w:rsid w:val="00F43233"/>
    <w:rsid w:val="00F511BF"/>
    <w:rsid w:val="00F53E42"/>
    <w:rsid w:val="00F640BA"/>
    <w:rsid w:val="00F656C3"/>
    <w:rsid w:val="00F70CD2"/>
    <w:rsid w:val="00F81A04"/>
    <w:rsid w:val="00F8529E"/>
    <w:rsid w:val="00F86C4B"/>
    <w:rsid w:val="00F91744"/>
    <w:rsid w:val="00F926CC"/>
    <w:rsid w:val="00F942DF"/>
    <w:rsid w:val="00F947C0"/>
    <w:rsid w:val="00FB06F6"/>
    <w:rsid w:val="00FB37C6"/>
    <w:rsid w:val="00FC3511"/>
    <w:rsid w:val="00FD16F1"/>
    <w:rsid w:val="00FD1C78"/>
    <w:rsid w:val="00FD3B3F"/>
    <w:rsid w:val="00FE76D6"/>
    <w:rsid w:val="00FE7DD4"/>
    <w:rsid w:val="00FF5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8673"/>
    <o:shapelayout v:ext="edit">
      <o:idmap v:ext="edit" data="1"/>
    </o:shapelayout>
  </w:shapeDefaults>
  <w:doNotEmbedSmartTags/>
  <w:decimalSymbol w:val=","/>
  <w:listSeparator w:val=";"/>
  <w14:docId w14:val="7551759E"/>
  <w14:defaultImageDpi w14:val="330"/>
  <w15:docId w15:val="{56DEDB67-B029-4458-BEA3-88A642E0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14F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Absatz-Standardschriftart2">
    <w:name w:val="Absatz-Standardschriftart2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Absatz-Standardschriftart10">
    <w:name w:val="Absatz-Standardschriftart1"/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10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ascii="Arial (W1)" w:hAnsi="Arial (W1)"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430A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1">
    <w:name w:val="Standard1"/>
    <w:rsid w:val="00B43766"/>
    <w:pPr>
      <w:suppressAutoHyphens/>
    </w:pPr>
    <w:rPr>
      <w:rFonts w:eastAsia="ヒラギノ角ゴ Pro W3"/>
      <w:color w:val="000000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6E9C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6E9C"/>
    <w:rPr>
      <w:rFonts w:ascii="Lucida Grande" w:hAnsi="Lucida Grande"/>
      <w:sz w:val="18"/>
      <w:szCs w:val="18"/>
      <w:lang w:eastAsia="ar-SA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A6C2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A6C2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A6C2C"/>
    <w:rPr>
      <w:lang w:eastAsia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A6C2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A6C2C"/>
    <w:rPr>
      <w:b/>
      <w:bCs/>
      <w:lang w:eastAsia="ar-SA"/>
    </w:rPr>
  </w:style>
  <w:style w:type="character" w:customStyle="1" w:styleId="apple-converted-space">
    <w:name w:val="apple-converted-space"/>
    <w:basedOn w:val="Absatz-Standardschriftart"/>
    <w:rsid w:val="001E3FCF"/>
  </w:style>
  <w:style w:type="paragraph" w:styleId="StandardWeb">
    <w:name w:val="Normal (Web)"/>
    <w:basedOn w:val="Standard"/>
    <w:uiPriority w:val="99"/>
    <w:semiHidden/>
    <w:unhideWhenUsed/>
    <w:rsid w:val="001E3FCF"/>
    <w:pPr>
      <w:suppressAutoHyphens w:val="0"/>
      <w:spacing w:before="100" w:beforeAutospacing="1" w:after="100" w:afterAutospacing="1"/>
    </w:pPr>
    <w:rPr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743DCD"/>
    <w:rPr>
      <w:b/>
      <w:bCs/>
    </w:rPr>
  </w:style>
  <w:style w:type="paragraph" w:styleId="Listenabsatz">
    <w:name w:val="List Paragraph"/>
    <w:basedOn w:val="Standard"/>
    <w:uiPriority w:val="34"/>
    <w:qFormat/>
    <w:rsid w:val="002B6E65"/>
    <w:pPr>
      <w:ind w:left="720"/>
      <w:contextualSpacing/>
    </w:pPr>
  </w:style>
  <w:style w:type="paragraph" w:customStyle="1" w:styleId="selectionshareable">
    <w:name w:val="selectionshareable"/>
    <w:basedOn w:val="Standard"/>
    <w:rsid w:val="008016FC"/>
    <w:pPr>
      <w:suppressAutoHyphens w:val="0"/>
      <w:spacing w:before="100" w:beforeAutospacing="1" w:after="100" w:afterAutospacing="1"/>
    </w:pPr>
    <w:rPr>
      <w:sz w:val="20"/>
      <w:szCs w:val="20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E0338"/>
    <w:rPr>
      <w:color w:val="605E5C"/>
      <w:shd w:val="clear" w:color="auto" w:fill="E1DFDD"/>
    </w:rPr>
  </w:style>
  <w:style w:type="character" w:customStyle="1" w:styleId="st">
    <w:name w:val="st"/>
    <w:basedOn w:val="Absatz-Standardschriftart"/>
    <w:rsid w:val="006C5A51"/>
  </w:style>
  <w:style w:type="character" w:styleId="Hervorhebung">
    <w:name w:val="Emphasis"/>
    <w:basedOn w:val="Absatz-Standardschriftart"/>
    <w:uiPriority w:val="20"/>
    <w:qFormat/>
    <w:rsid w:val="006C5A51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14F8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ar-SA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565E5A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EB11A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2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435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495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2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16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klt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microsoft.com/office/2018/08/relationships/commentsExtensible" Target="commentsExtensi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084DF4-67F1-4117-B5AE-6F3A39C8E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589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 GEFERTEC</vt:lpstr>
    </vt:vector>
  </TitlesOfParts>
  <Manager/>
  <Company>Agentur Dr. Lantzsch</Company>
  <LinksUpToDate>false</LinksUpToDate>
  <CharactersWithSpaces>4298</CharactersWithSpaces>
  <SharedDoc>false</SharedDoc>
  <HyperlinkBase/>
  <HLinks>
    <vt:vector size="6" baseType="variant">
      <vt:variant>
        <vt:i4>65636</vt:i4>
      </vt:variant>
      <vt:variant>
        <vt:i4>3990</vt:i4>
      </vt:variant>
      <vt:variant>
        <vt:i4>1025</vt:i4>
      </vt:variant>
      <vt:variant>
        <vt:i4>1</vt:i4>
      </vt:variant>
      <vt:variant>
        <vt:lpwstr>D1000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GEFERTEC</dc:title>
  <dc:subject/>
  <dc:creator>Jörg Lantzsch</dc:creator>
  <cp:keywords/>
  <dc:description/>
  <cp:lastModifiedBy>Christiane Herzer</cp:lastModifiedBy>
  <cp:revision>9</cp:revision>
  <cp:lastPrinted>2018-04-10T15:31:00Z</cp:lastPrinted>
  <dcterms:created xsi:type="dcterms:W3CDTF">2020-06-18T12:34:00Z</dcterms:created>
  <dcterms:modified xsi:type="dcterms:W3CDTF">2020-06-23T21:40:00Z</dcterms:modified>
  <cp:category/>
</cp:coreProperties>
</file>